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C8F" w:rsidRPr="007B47B9" w:rsidRDefault="00B609C9" w:rsidP="007B47B9">
      <w:pPr>
        <w:jc w:val="both"/>
        <w:rPr>
          <w:rFonts w:ascii="Verdana" w:hAnsi="Verdana" w:cs="Arial"/>
          <w:b/>
        </w:rPr>
      </w:pPr>
      <w:r w:rsidRPr="007B47B9">
        <w:rPr>
          <w:rFonts w:ascii="Verdana" w:hAnsi="Verdana" w:cs="Arial"/>
        </w:rPr>
        <w:t xml:space="preserve"> </w:t>
      </w:r>
      <w:r w:rsidR="002D023C" w:rsidRPr="007B47B9">
        <w:rPr>
          <w:rFonts w:ascii="Verdana" w:hAnsi="Verdana" w:cs="Arial"/>
        </w:rPr>
        <w:t xml:space="preserve">        </w:t>
      </w:r>
    </w:p>
    <w:p w:rsidR="009B3C8F" w:rsidRPr="007B47B9" w:rsidRDefault="009B3C8F" w:rsidP="007B47B9">
      <w:pPr>
        <w:jc w:val="both"/>
        <w:rPr>
          <w:rFonts w:ascii="Verdana" w:hAnsi="Verdana" w:cs="Arial"/>
        </w:rPr>
      </w:pPr>
      <w:r w:rsidRPr="007B47B9">
        <w:rPr>
          <w:rFonts w:ascii="Verdana" w:hAnsi="Verdana" w:cs="Arial"/>
          <w:noProof/>
          <w:lang w:val="en-US" w:eastAsia="en-US"/>
        </w:rPr>
        <mc:AlternateContent>
          <mc:Choice Requires="wps">
            <w:drawing>
              <wp:anchor distT="0" distB="0" distL="114300" distR="114300" simplePos="0" relativeHeight="251662336" behindDoc="0" locked="0" layoutInCell="1" allowOverlap="1" wp14:anchorId="427D0A7E" wp14:editId="52085F7C">
                <wp:simplePos x="0" y="0"/>
                <wp:positionH relativeFrom="column">
                  <wp:posOffset>1428750</wp:posOffset>
                </wp:positionH>
                <wp:positionV relativeFrom="paragraph">
                  <wp:posOffset>26035</wp:posOffset>
                </wp:positionV>
                <wp:extent cx="4667250" cy="750570"/>
                <wp:effectExtent l="4445"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5D5" w:rsidRDefault="00C625D5" w:rsidP="009B3C8F">
                            <w:pPr>
                              <w:rPr>
                                <w:rFonts w:ascii="Arial" w:hAnsi="Arial" w:cs="Arial"/>
                                <w:b/>
                                <w:color w:val="808080"/>
                                <w:sz w:val="48"/>
                                <w:szCs w:val="48"/>
                              </w:rPr>
                            </w:pPr>
                            <w:r>
                              <w:rPr>
                                <w:rFonts w:ascii="Arial" w:hAnsi="Arial" w:cs="Arial"/>
                                <w:b/>
                                <w:color w:val="808080"/>
                                <w:sz w:val="48"/>
                                <w:szCs w:val="48"/>
                              </w:rPr>
                              <w:t>Office Burundais des Recettes</w:t>
                            </w:r>
                          </w:p>
                          <w:p w:rsidR="00C625D5" w:rsidRPr="006B17F3" w:rsidRDefault="00C625D5" w:rsidP="009B3C8F">
                            <w:pPr>
                              <w:rPr>
                                <w:i/>
                                <w:color w:val="990000"/>
                                <w:szCs w:val="23"/>
                              </w:rPr>
                            </w:pPr>
                            <w:r>
                              <w:rPr>
                                <w:i/>
                                <w:color w:val="990000"/>
                                <w:szCs w:val="23"/>
                              </w:rPr>
                              <w:t xml:space="preserve">               “Je suis fiers de contribuer à la construction du Burundi</w:t>
                            </w:r>
                            <w:r w:rsidRPr="006B17F3">
                              <w:rPr>
                                <w:i/>
                                <w:color w:val="990000"/>
                                <w:szCs w:val="23"/>
                              </w:rPr>
                              <w:t>“</w:t>
                            </w:r>
                          </w:p>
                          <w:p w:rsidR="00C625D5" w:rsidRDefault="00C625D5" w:rsidP="009B3C8F">
                            <w:pPr>
                              <w:rPr>
                                <w:b/>
                                <w:color w:val="808080"/>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D0A7E" id="_x0000_t202" coordsize="21600,21600" o:spt="202" path="m,l,21600r21600,l21600,xe">
                <v:stroke joinstyle="miter"/>
                <v:path gradientshapeok="t" o:connecttype="rect"/>
              </v:shapetype>
              <v:shape id="Text Box 8" o:spid="_x0000_s1026" type="#_x0000_t202" style="position:absolute;left:0;text-align:left;margin-left:112.5pt;margin-top:2.05pt;width:367.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GC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x5d6xEtQ3UG42pwujfg5kfYBpZjps7cafrZIaVvOqK2/JW1eug4YRBdFk4mZ0cnHBdA&#10;NsM7zeAasvM6Ao2t7UPpoBgI0IGlxxMzIRQKm8V8vshLMFGwLcq0XETqElIfTxvr/BuuexQmDbbA&#10;fEQn+zvnQzSkPrqEy5yWgq2FlHFht5sbadGegErW8YsJPHOTKjgrHY5NiNMOBAl3BFsIN7L+rcry&#10;Ir3Oq9l6vlzMinVRzqpFupylWXVdzdOiKm7X30OAWVF3gjGu7oTiRwVmxd8xfOiFSTtRg2hocFXm&#10;5UTRH5NM4/e7JHvhoSGl6EERJydSB2JfKwZpk9oTIad58nP4scpQg+M/ViXKIDA/acCPmxFQgjY2&#10;mj2CIKwGvoBaeEVg0mn7FaMBOrLB7suOWI6RfKtAVFVWFKGF46IoFzks7Lllc24higJUgz1G0/TG&#10;T22/M1ZsO7hpkrHSr0CIrYgaeYrqIF/oupjM4YUIbX2+jl5P79jqBwAAAP//AwBQSwMEFAAGAAgA&#10;AAAhAIli8dTdAAAACQEAAA8AAABkcnMvZG93bnJldi54bWxMj8FOwzAQRO9I/IO1SFwQdWralKZx&#10;KkACcW3pB2zibRI1tqPYbdK/ZznR42hGM2/y7WQ7caEhtN5pmM8SEOQqb1pXazj8fD6/gggRncHO&#10;O9JwpQDb4v4ux8z40e3oso+14BIXMtTQxNhnUoaqIYth5nty7B39YDGyHGppBhy53HZSJUkqLbaO&#10;Fxrs6aOh6rQ/Ww3H7/FpuR7Lr3hY7RbpO7ar0l+1fnyY3jYgIk3xPwx/+IwOBTOV/uxMEJ0GpZb8&#10;JWpYzEGwv04T1iUHlXoBWeTy9kHxCwAA//8DAFBLAQItABQABgAIAAAAIQC2gziS/gAAAOEBAAAT&#10;AAAAAAAAAAAAAAAAAAAAAABbQ29udGVudF9UeXBlc10ueG1sUEsBAi0AFAAGAAgAAAAhADj9If/W&#10;AAAAlAEAAAsAAAAAAAAAAAAAAAAALwEAAF9yZWxzLy5yZWxzUEsBAi0AFAAGAAgAAAAhAGorgYKC&#10;AgAADwUAAA4AAAAAAAAAAAAAAAAALgIAAGRycy9lMm9Eb2MueG1sUEsBAi0AFAAGAAgAAAAhAIli&#10;8dTdAAAACQEAAA8AAAAAAAAAAAAAAAAA3AQAAGRycy9kb3ducmV2LnhtbFBLBQYAAAAABAAEAPMA&#10;AADmBQAAAAA=&#10;" stroked="f">
                <v:textbox>
                  <w:txbxContent>
                    <w:p w:rsidR="00C625D5" w:rsidRDefault="00C625D5" w:rsidP="009B3C8F">
                      <w:pPr>
                        <w:rPr>
                          <w:rFonts w:ascii="Arial" w:hAnsi="Arial" w:cs="Arial"/>
                          <w:b/>
                          <w:color w:val="808080"/>
                          <w:sz w:val="48"/>
                          <w:szCs w:val="48"/>
                        </w:rPr>
                      </w:pPr>
                      <w:r>
                        <w:rPr>
                          <w:rFonts w:ascii="Arial" w:hAnsi="Arial" w:cs="Arial"/>
                          <w:b/>
                          <w:color w:val="808080"/>
                          <w:sz w:val="48"/>
                          <w:szCs w:val="48"/>
                        </w:rPr>
                        <w:t>Office Burundais des Recettes</w:t>
                      </w:r>
                    </w:p>
                    <w:p w:rsidR="00C625D5" w:rsidRPr="006B17F3" w:rsidRDefault="00C625D5" w:rsidP="009B3C8F">
                      <w:pPr>
                        <w:rPr>
                          <w:i/>
                          <w:color w:val="990000"/>
                          <w:szCs w:val="23"/>
                        </w:rPr>
                      </w:pPr>
                      <w:r>
                        <w:rPr>
                          <w:i/>
                          <w:color w:val="990000"/>
                          <w:szCs w:val="23"/>
                        </w:rPr>
                        <w:t xml:space="preserve">               “Je suis fiers de contribuer à la construction du Burundi</w:t>
                      </w:r>
                      <w:r w:rsidRPr="006B17F3">
                        <w:rPr>
                          <w:i/>
                          <w:color w:val="990000"/>
                          <w:szCs w:val="23"/>
                        </w:rPr>
                        <w:t>“</w:t>
                      </w:r>
                    </w:p>
                    <w:p w:rsidR="00C625D5" w:rsidRDefault="00C625D5" w:rsidP="009B3C8F">
                      <w:pPr>
                        <w:rPr>
                          <w:b/>
                          <w:color w:val="808080"/>
                          <w:sz w:val="48"/>
                          <w:szCs w:val="48"/>
                        </w:rPr>
                      </w:pPr>
                    </w:p>
                  </w:txbxContent>
                </v:textbox>
              </v:shape>
            </w:pict>
          </mc:Fallback>
        </mc:AlternateContent>
      </w:r>
      <w:r w:rsidRPr="007B47B9">
        <w:rPr>
          <w:rFonts w:ascii="Verdana" w:hAnsi="Verdana" w:cs="Arial"/>
        </w:rPr>
        <w:t xml:space="preserve"> DAO P</w:t>
      </w:r>
      <w:r w:rsidRPr="007B47B9">
        <w:rPr>
          <w:rFonts w:ascii="Verdana" w:hAnsi="Verdana" w:cs="Arial"/>
          <w:noProof/>
          <w:lang w:val="en-US" w:eastAsia="en-US"/>
        </w:rPr>
        <mc:AlternateContent>
          <mc:Choice Requires="wps">
            <w:drawing>
              <wp:anchor distT="0" distB="0" distL="114300" distR="114300" simplePos="0" relativeHeight="251661312" behindDoc="0" locked="0" layoutInCell="1" allowOverlap="1" wp14:anchorId="2643FE7A" wp14:editId="19864D6A">
                <wp:simplePos x="0" y="0"/>
                <wp:positionH relativeFrom="column">
                  <wp:posOffset>733425</wp:posOffset>
                </wp:positionH>
                <wp:positionV relativeFrom="paragraph">
                  <wp:posOffset>-38100</wp:posOffset>
                </wp:positionV>
                <wp:extent cx="819150" cy="581025"/>
                <wp:effectExtent l="537845"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81025"/>
                        </a:xfrm>
                        <a:prstGeom prst="rect">
                          <a:avLst/>
                        </a:prstGeom>
                        <a:solidFill>
                          <a:srgbClr val="FFFFFF"/>
                        </a:solidFill>
                        <a:ln>
                          <a:noFill/>
                        </a:ln>
                        <a:effectLst>
                          <a:prstShdw prst="shdw11">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C625D5" w:rsidRDefault="00C625D5" w:rsidP="009B3C8F">
                            <w:pPr>
                              <w:rPr>
                                <w:rFonts w:ascii="Century Schoolbook" w:hAnsi="Century Schoolbook"/>
                                <w:b/>
                                <w:color w:val="943634"/>
                                <w:sz w:val="56"/>
                                <w:szCs w:val="56"/>
                                <w:lang w:val="en-US"/>
                              </w:rPr>
                            </w:pPr>
                            <w:r>
                              <w:rPr>
                                <w:rFonts w:ascii="Century Schoolbook" w:hAnsi="Century Schoolbook"/>
                                <w:b/>
                                <w:color w:val="943634"/>
                                <w:sz w:val="56"/>
                                <w:szCs w:val="56"/>
                                <w:lang w:val="en-US"/>
                              </w:rPr>
                              <w:t>BR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3FE7A" id="Text Box 7" o:spid="_x0000_s1027" type="#_x0000_t202" style="position:absolute;left:0;text-align:left;margin-left:57.75pt;margin-top:-3pt;width:64.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4AsQIAAJEFAAAOAAAAZHJzL2Uyb0RvYy54bWysVNuK2zAQfS/0H4Tes7aDvYnNOstemlLY&#10;XmC3H6BYciwqS6qkxN6W/ntHknPZlkIptUFoNKMzt6O5uh57gfbMWK5kjbOLFCMmG0W53Nb489N6&#10;tsTIOiIpEUqyGj8zi69Xr19dDbpic9UpQZlBACJtNegad87pKkls07Ge2AulmQRlq0xPHIhmm1BD&#10;BkDvRTJP08tkUIZqoxpmLZzeRyVeBfy2ZY372LaWOSRqDLG5sJqwbvyarK5ItTVEd7yZwiD/EEVP&#10;uASnR6h74gjaGf4bVM8bo6xq3UWj+kS1LW9YyAGyydJfsnnsiGYhFyiO1ccy2f8H23zYfzKI0xov&#10;MJKkhxY9sdGhWzWiha/OoG0FRo8azNwIx9DlkKnVD6r5YpFUdx2RW3ZjjBo6RihEl/mbydnViGM9&#10;yGZ4ryi4ITunAtDYmt6XDoqBAB269HzsjA+lgcNlVmYFaBpQFcssnRfBA6kOl7Wx7i1TPfKbGhto&#10;fAAn+wfrfDCkOph4X1YJTtdciCCY7eZOGLQnQJJ1+Cb0F2ZCemOp/LWIGE9YoBm48Wrv5LGjwxSH&#10;hW021evcyzL1f4xQ6I5E30UK38F1ND9G7kGD8MId1Gdy7CsVCPe9zOZ5ejsvZ+vL5WKWr/NiVi7S&#10;5SzNytvyMs3L/H79w7vO8qrjlDL5wCU7kD/L/45c0zOMtA30R0ONywI6E2r6xwL7HE9Znpv13MEs&#10;ELyHfh+NSOU59UZSKDmpHOEi7pOX4cfSjNAD6PShKoGBnnSRfm7cjIHqgZ6enRtFn4GSRgFlgF0w&#10;x2DTKfMNowFmQo3t1x0xDCPxTgKtyyzP/RAJQl4s5iCYc83mXENkA1A1dhjF7Z2Lg2enDd924CkS&#10;Q6obeAotDzQ9RQWZeAHefchpmlF+sJzLweo0SVc/AQAA//8DAFBLAwQUAAYACAAAACEArqHpeNsA&#10;AAAJAQAADwAAAGRycy9kb3ducmV2LnhtbEyPwU7DMBBE70j8g7VI3FqnUVOqEKdCCCQ4kvABTrzE&#10;CfE6xG4a/p7lBMfZGc2+KU6rG8WCc+g9KdhtExBIrTc9dQre6+fNEUSImowePaGCbwxwKq+vCp0b&#10;f6E3XKrYCS6hkGsFNsYplzK0Fp0OWz8hsffhZ6cjy7mTZtYXLnejTJPkIJ3uiT9YPeGjxfazOjsF&#10;vU2bp5evpZ6G16Ee7irKZkNK3d6sD/cgIq7xLwy/+IwOJTM1/kwmiJH1Lss4qmBz4E0cSPd7PjQK&#10;jmzIspD/F5Q/AAAA//8DAFBLAQItABQABgAIAAAAIQC2gziS/gAAAOEBAAATAAAAAAAAAAAAAAAA&#10;AAAAAABbQ29udGVudF9UeXBlc10ueG1sUEsBAi0AFAAGAAgAAAAhADj9If/WAAAAlAEAAAsAAAAA&#10;AAAAAAAAAAAALwEAAF9yZWxzLy5yZWxzUEsBAi0AFAAGAAgAAAAhAPqW/gCxAgAAkQUAAA4AAAAA&#10;AAAAAAAAAAAALgIAAGRycy9lMm9Eb2MueG1sUEsBAi0AFAAGAAgAAAAhAK6h6XjbAAAACQEAAA8A&#10;AAAAAAAAAAAAAAAACwUAAGRycy9kb3ducmV2LnhtbFBLBQYAAAAABAAEAPMAAAATBgAAAAA=&#10;" stroked="f">
                <v:shadow on="t" type="perspective" opacity=".5" origin="-.5,.5" offset="0,0" matrix=",92680f,,,,-95367431641e-17"/>
                <v:textbox>
                  <w:txbxContent>
                    <w:p w:rsidR="00C625D5" w:rsidRDefault="00C625D5" w:rsidP="009B3C8F">
                      <w:pPr>
                        <w:rPr>
                          <w:rFonts w:ascii="Century Schoolbook" w:hAnsi="Century Schoolbook"/>
                          <w:b/>
                          <w:color w:val="943634"/>
                          <w:sz w:val="56"/>
                          <w:szCs w:val="56"/>
                          <w:lang w:val="en-US"/>
                        </w:rPr>
                      </w:pPr>
                      <w:r>
                        <w:rPr>
                          <w:rFonts w:ascii="Century Schoolbook" w:hAnsi="Century Schoolbook"/>
                          <w:b/>
                          <w:color w:val="943634"/>
                          <w:sz w:val="56"/>
                          <w:szCs w:val="56"/>
                          <w:lang w:val="en-US"/>
                        </w:rPr>
                        <w:t>BR</w:t>
                      </w:r>
                    </w:p>
                  </w:txbxContent>
                </v:textbox>
              </v:shape>
            </w:pict>
          </mc:Fallback>
        </mc:AlternateContent>
      </w:r>
      <w:r w:rsidRPr="007B47B9">
        <w:rPr>
          <w:rFonts w:ascii="Verdana" w:hAnsi="Verdana" w:cs="Arial"/>
          <w:noProof/>
          <w:lang w:val="en-US" w:eastAsia="en-US"/>
        </w:rPr>
        <mc:AlternateContent>
          <mc:Choice Requires="wps">
            <w:drawing>
              <wp:anchor distT="0" distB="0" distL="114300" distR="114300" simplePos="0" relativeHeight="251660288" behindDoc="0" locked="0" layoutInCell="1" allowOverlap="1" wp14:anchorId="50548CBC" wp14:editId="56A7EF19">
                <wp:simplePos x="0" y="0"/>
                <wp:positionH relativeFrom="column">
                  <wp:posOffset>0</wp:posOffset>
                </wp:positionH>
                <wp:positionV relativeFrom="paragraph">
                  <wp:posOffset>-318770</wp:posOffset>
                </wp:positionV>
                <wp:extent cx="1076325" cy="952500"/>
                <wp:effectExtent l="671195" t="33655" r="33655" b="330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52500"/>
                        </a:xfrm>
                        <a:prstGeom prst="ellipse">
                          <a:avLst/>
                        </a:prstGeom>
                        <a:solidFill>
                          <a:srgbClr val="FFFFFF"/>
                        </a:solidFill>
                        <a:ln w="57150">
                          <a:solidFill>
                            <a:srgbClr val="C0504D"/>
                          </a:solidFill>
                          <a:round/>
                          <a:headEnd/>
                          <a:tailEnd/>
                        </a:ln>
                        <a:effectLst>
                          <a:outerShdw sy="50000" kx="2453608"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C3EB8" id="Oval 6" o:spid="_x0000_s1026" style="position:absolute;margin-left:0;margin-top:-25.1pt;width:84.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7iYgIAAMcEAAAOAAAAZHJzL2Uyb0RvYy54bWysVMFu2zAMvQ/YPwi6r7bTOG2NOEWRrsOA&#10;bi3QDTsrshwLlUWNUuJ0X19KTrN03WmYDQiiST3xPZKeX+56w7YKvQZb8+Ik50xZCY2265p//3bz&#10;4ZwzH4RthAGrav6kPL9cvH83H1ylJtCBaRQyArG+GlzNuxBclWVedqoX/gScsuRsAXsRyMR11qAY&#10;CL032STPZ9kA2DgEqbynr9ejky8SftsqGe7a1qvATM0pt5BWTOsqrtliLqo1CtdpuU9D/EMWvdCW&#10;Lj1AXYsg2Ab1G6heSwQPbTiR0GfQtlqqxIHYFPkfbB464VTiQuJ4d5DJ/z9Y+XV7j0w3NZ9xZkVP&#10;JbrbCsNmUZnB+YoCHtw9Rm7e3YJ89MzCshN2ra4QYeiUaCifIsZnrw5Ew9NRthq+QEPAYhMgibRr&#10;sY+ARJ/tUi2eDrVQu8AkfSzys9nppORMku+inJR5KlYmqpfTDn34pKBncVNzZYx2PsolKrG99SEm&#10;JKqXqEQAjG5utDHJwPVqaZAR25rfpCdxIJ7HYcayoeblWVHmCfqV0x9jLPMyn17/DQNhY5vUaVGt&#10;j/t9ENqMe0rT2JiTSh1LuUcDNkHhQ9cMzJMExJ8UYI8kzWRans5yGiyE8EOHLrVJFPANrfNZfEdJ&#10;jOvESHaEGuXZM0hSHS5M1lEuqa6xlGNLrKB5orLS7al2NP206QB/cTbQJNXc/9wIVJyZz5Za46KY&#10;TuPoJWNank3IwGPP6tgjrCSomgfOxu0yjOO6cajXHd1UJD4WrqidWp3KHFttzGrfhDQticR+suM4&#10;Htsp6vf/Z/EMAAD//wMAUEsDBBQABgAIAAAAIQCAU62L2wAAAAcBAAAPAAAAZHJzL2Rvd25yZXYu&#10;eG1sTI9BS8NAFITvgv9heYK3dmOhoYnZlCAIglCw6v01+5oEs29DdrNJ/r3bkx6HGWa+KY6L6UWg&#10;0XWWFTxtExDEtdUdNwq+Pl83BxDOI2vsLZOClRwcy/u7AnNtZ/6gcPaNiCXsclTQej/kUrq6JYNu&#10;awfi6F3taNBHOTZSjzjHctPLXZKk0mDHcaHFgV5aqn/Ok1GA35Xlubqu79P6lhp7CtkpBKUeH5bq&#10;GYSnxf+F4YYf0aGMTBc7sXaiVxCPeAWbfbIDcbPTbA/ioiDLDiDLQv7nL38BAAD//wMAUEsBAi0A&#10;FAAGAAgAAAAhALaDOJL+AAAA4QEAABMAAAAAAAAAAAAAAAAAAAAAAFtDb250ZW50X1R5cGVzXS54&#10;bWxQSwECLQAUAAYACAAAACEAOP0h/9YAAACUAQAACwAAAAAAAAAAAAAAAAAvAQAAX3JlbHMvLnJl&#10;bHNQSwECLQAUAAYACAAAACEAWQvO4mICAADHBAAADgAAAAAAAAAAAAAAAAAuAgAAZHJzL2Uyb0Rv&#10;Yy54bWxQSwECLQAUAAYACAAAACEAgFOti9sAAAAHAQAADwAAAAAAAAAAAAAAAAC8BAAAZHJzL2Rv&#10;d25yZXYueG1sUEsFBgAAAAAEAAQA8wAAAMQFAAAAAA==&#10;" strokecolor="#c0504d" strokeweight="4.5pt">
                <v:shadow on="t" type="perspective" color="#868686" opacity=".5" origin=",.5" offset="0,0" matrix=",56756f,,.5"/>
              </v:oval>
            </w:pict>
          </mc:Fallback>
        </mc:AlternateContent>
      </w: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b/>
        </w:rPr>
      </w:pPr>
      <w:r w:rsidRPr="007B47B9">
        <w:rPr>
          <w:rFonts w:ascii="Verdana" w:hAnsi="Verdana" w:cs="Arial"/>
        </w:rPr>
        <w:t xml:space="preserve">                           </w:t>
      </w: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A0368" w:rsidP="007B47B9">
      <w:pPr>
        <w:jc w:val="both"/>
        <w:rPr>
          <w:rFonts w:ascii="Verdana" w:hAnsi="Verdana" w:cs="Arial"/>
        </w:rPr>
      </w:pPr>
      <w:r w:rsidRPr="007B47B9">
        <w:rPr>
          <w:rFonts w:ascii="Verdana" w:hAnsi="Verdana" w:cs="Arial"/>
          <w:noProof/>
          <w:lang w:val="en-US" w:eastAsia="en-US"/>
        </w:rPr>
        <mc:AlternateContent>
          <mc:Choice Requires="wps">
            <w:drawing>
              <wp:anchor distT="0" distB="0" distL="114300" distR="114300" simplePos="0" relativeHeight="251659264" behindDoc="0" locked="0" layoutInCell="0" allowOverlap="1" wp14:anchorId="038C7404" wp14:editId="3E4B8070">
                <wp:simplePos x="0" y="0"/>
                <wp:positionH relativeFrom="margin">
                  <wp:align>right</wp:align>
                </wp:positionH>
                <wp:positionV relativeFrom="margin">
                  <wp:posOffset>2647950</wp:posOffset>
                </wp:positionV>
                <wp:extent cx="6134100" cy="781050"/>
                <wp:effectExtent l="0" t="0" r="38100" b="571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810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625D5" w:rsidRPr="00E63E9B" w:rsidRDefault="00C625D5" w:rsidP="00905682">
                            <w:pPr>
                              <w:jc w:val="both"/>
                              <w:rPr>
                                <w:rFonts w:ascii="Arial" w:hAnsi="Arial" w:cs="Arial"/>
                                <w:b/>
                                <w:sz w:val="28"/>
                                <w:szCs w:val="28"/>
                              </w:rPr>
                            </w:pPr>
                            <w:r w:rsidRPr="00E63E9B">
                              <w:rPr>
                                <w:rFonts w:ascii="Arial" w:hAnsi="Arial" w:cs="Arial"/>
                                <w:b/>
                                <w:sz w:val="28"/>
                                <w:szCs w:val="28"/>
                              </w:rPr>
                              <w:t>DOSSIER D’APPEL D’OFFRES NATIONAL OUVERT N°OBR/</w:t>
                            </w:r>
                            <w:r w:rsidR="00B13AC5">
                              <w:rPr>
                                <w:rFonts w:ascii="Arial" w:hAnsi="Arial" w:cs="Arial"/>
                                <w:b/>
                                <w:sz w:val="28"/>
                                <w:szCs w:val="28"/>
                              </w:rPr>
                              <w:t>05</w:t>
                            </w:r>
                            <w:r w:rsidRPr="00E63E9B">
                              <w:rPr>
                                <w:rFonts w:ascii="Arial" w:hAnsi="Arial" w:cs="Arial"/>
                                <w:b/>
                                <w:sz w:val="28"/>
                                <w:szCs w:val="28"/>
                              </w:rPr>
                              <w:t>/S/202</w:t>
                            </w:r>
                            <w:r>
                              <w:rPr>
                                <w:rFonts w:ascii="Arial" w:hAnsi="Arial" w:cs="Arial"/>
                                <w:b/>
                                <w:sz w:val="28"/>
                                <w:szCs w:val="28"/>
                              </w:rPr>
                              <w:t>3</w:t>
                            </w:r>
                            <w:r w:rsidRPr="00E63E9B">
                              <w:rPr>
                                <w:rFonts w:ascii="Arial" w:hAnsi="Arial" w:cs="Arial"/>
                                <w:b/>
                                <w:sz w:val="28"/>
                                <w:szCs w:val="28"/>
                              </w:rPr>
                              <w:t>-202</w:t>
                            </w:r>
                            <w:r>
                              <w:rPr>
                                <w:rFonts w:ascii="Arial" w:hAnsi="Arial" w:cs="Arial"/>
                                <w:b/>
                                <w:sz w:val="28"/>
                                <w:szCs w:val="28"/>
                              </w:rPr>
                              <w:t>4</w:t>
                            </w:r>
                            <w:r w:rsidRPr="00E63E9B">
                              <w:rPr>
                                <w:rFonts w:ascii="Arial" w:hAnsi="Arial" w:cs="Arial"/>
                                <w:b/>
                                <w:sz w:val="28"/>
                                <w:szCs w:val="28"/>
                              </w:rPr>
                              <w:t xml:space="preserve"> POUR LE RECRUTEMENT D’UN CABINET POUR LE COMMISSARIAT AUX COMPTES DE L’OBR</w:t>
                            </w:r>
                          </w:p>
                          <w:p w:rsidR="00C625D5" w:rsidRPr="00E63E9B" w:rsidRDefault="00C625D5" w:rsidP="00006C5F">
                            <w:pPr>
                              <w:jc w:val="both"/>
                              <w:rPr>
                                <w:rFonts w:ascii="Batang" w:eastAsia="Batang" w:hAnsi="Batang"/>
                                <w:b/>
                                <w:sz w:val="28"/>
                                <w:szCs w:val="28"/>
                              </w:rPr>
                            </w:pPr>
                          </w:p>
                          <w:p w:rsidR="00C625D5" w:rsidRPr="00AE652D" w:rsidRDefault="00C625D5" w:rsidP="009B3C8F">
                            <w:pPr>
                              <w:jc w:val="both"/>
                              <w:rPr>
                                <w:rFonts w:ascii="Tw Cen MT" w:hAnsi="Tw Cen MT"/>
                                <w:sz w:val="44"/>
                                <w:szCs w:val="44"/>
                              </w:rPr>
                            </w:pPr>
                          </w:p>
                          <w:p w:rsidR="00C625D5" w:rsidRPr="00AE652D" w:rsidRDefault="00C625D5" w:rsidP="009B3C8F">
                            <w:pPr>
                              <w:pBdr>
                                <w:top w:val="single" w:sz="8" w:space="10" w:color="FFFFFF"/>
                                <w:bottom w:val="single" w:sz="8" w:space="10" w:color="FFFFFF"/>
                              </w:pBdr>
                              <w:jc w:val="center"/>
                              <w:rPr>
                                <w:i/>
                                <w:iCs/>
                                <w:color w:val="808080"/>
                                <w:sz w:val="44"/>
                                <w:szCs w:val="4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8C7404" id="Rectangle 1" o:spid="_x0000_s1028" style="position:absolute;left:0;text-align:left;margin-left:431.8pt;margin-top:208.5pt;width:483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p2sgIAAIEFAAAOAAAAZHJzL2Uyb0RvYy54bWysVEuP0zAQviPxHyzf2Tz63GjT1W53i5AW&#10;WLEgzq7tJBaObWy3afn1jJ20pMAJkUPksWe+mfnmcXN7aCXac+uEViXOrlKMuKKaCVWX+MvnzZsl&#10;Rs4TxYjUipf4yB2+Xb1+ddOZgue60ZJxiwBEuaIzJW68N0WSONrwlrgrbbiCx0rblngQbZ0wSzpA&#10;b2WSp+k86bRlxmrKnYPbh/4RryJ+VXHqP1aV4x7JEkNsPv5t/G/DP1ndkKK2xDSCDmGQf4iiJUKB&#10;0zPUA/EE7az4A6oV1GqnK39FdZvoqhKUxxwgmyz9LZuXhhgecwFynDnT5P4fLP2wf7ZIMKgdRoq0&#10;UKJPQBpRteQoC/R0xhWg9WKebUjQmSdNvzmk9LoBLX5nre4aThgEFfWTC4MgODBF2+69ZoBOdl5H&#10;pg6VbQMgcIAOsSDHc0H4wSMKl/NsMs1SqBuFt8UyS2exYgkpTtbGOv+W6xaFQ4ktxB7Ryf7JeYge&#10;VE8qQ3nYRkiJrPZfhW8iw8FtfHRg0x+Q0ZBPf+1svV1Li/YEemgTv8ALINdurA2BwheRLkzul+v1&#10;43RkEi0HV1IoBDSWeDbtzZGjRPJYj8GJJTHk4Eoq1AHN+eLkR0txfrxwej27nzwsBqdurNYKDxMn&#10;RVviZe8S/JAilPBRsXj2RMj+DKFKFZ55nKUhaL0DiJeGdYiJwHq+nFzDnDMBgzVZpvP0eoERkTVs&#10;BOot/ivZF9Hm08lm3lNHpGlIz/Us8tmzMKhH2s/uozSKLLZe6La+a/1he4itnZ/6eKvZEXoRih+K&#10;G/YWHBptf2DUwQ4osfu+I5ZjJN8pqP90tsjD0hgLdixsxwJRFKBK7CH3eFz7ftHsjBV1A56y2BxK&#10;38EMVCK2Z5iPPipIJggw531v9TspLJKxHLV+bc7VTwAAAP//AwBQSwMEFAAGAAgAAAAhAOqh0h7f&#10;AAAACAEAAA8AAABkcnMvZG93bnJldi54bWxMj81OwzAQhO9IvIO1SNyonbaEEuJUpRISqlQh+nPf&#10;xiYJjddR7Lbh7dme4DarGc1+k88H14qz7UPjSUMyUiAsld40VGnYbd8eZiBCRDLYerIafmyAeXF7&#10;k2Nm/IU+7XkTK8ElFDLUUMfYZVKGsrYOw8h3ltj78r3DyGdfSdPjhctdK8dKpdJhQ/yhxs4ua1se&#10;Nyen4fV7sk3e9+MPLI+zyYqW63SxWmt9fzcsXkBEO8S/MFzxGR0KZjr4E5kgWg08JGqYJk8s2H5O&#10;UxYHDY9TpUAWufw/oPgFAAD//wMAUEsBAi0AFAAGAAgAAAAhALaDOJL+AAAA4QEAABMAAAAAAAAA&#10;AAAAAAAAAAAAAFtDb250ZW50X1R5cGVzXS54bWxQSwECLQAUAAYACAAAACEAOP0h/9YAAACUAQAA&#10;CwAAAAAAAAAAAAAAAAAvAQAAX3JlbHMvLnJlbHNQSwECLQAUAAYACAAAACEAiRYadrICAACBBQAA&#10;DgAAAAAAAAAAAAAAAAAuAgAAZHJzL2Uyb0RvYy54bWxQSwECLQAUAAYACAAAACEA6qHSHt8AAAAI&#10;AQAADwAAAAAAAAAAAAAAAAAMBQAAZHJzL2Rvd25yZXYueG1sUEsFBgAAAAAEAAQA8wAAABgGAAAA&#10;AA==&#10;" o:allowincell="f" strokecolor="#95b3d7" strokeweight="1pt">
                <v:fill color2="#b8cce4" focus="100%" type="gradient"/>
                <v:shadow on="t" color="#243f60" opacity=".5" offset="1pt"/>
                <v:textbox inset="3.6pt,,3.6pt">
                  <w:txbxContent>
                    <w:p w:rsidR="00C625D5" w:rsidRPr="00E63E9B" w:rsidRDefault="00C625D5" w:rsidP="00905682">
                      <w:pPr>
                        <w:jc w:val="both"/>
                        <w:rPr>
                          <w:rFonts w:ascii="Arial" w:hAnsi="Arial" w:cs="Arial"/>
                          <w:b/>
                          <w:sz w:val="28"/>
                          <w:szCs w:val="28"/>
                        </w:rPr>
                      </w:pPr>
                      <w:r w:rsidRPr="00E63E9B">
                        <w:rPr>
                          <w:rFonts w:ascii="Arial" w:hAnsi="Arial" w:cs="Arial"/>
                          <w:b/>
                          <w:sz w:val="28"/>
                          <w:szCs w:val="28"/>
                        </w:rPr>
                        <w:t>DOSSIER D’APPEL D’OFFRES NATIONAL OUVERT N°OBR/</w:t>
                      </w:r>
                      <w:r w:rsidR="00B13AC5">
                        <w:rPr>
                          <w:rFonts w:ascii="Arial" w:hAnsi="Arial" w:cs="Arial"/>
                          <w:b/>
                          <w:sz w:val="28"/>
                          <w:szCs w:val="28"/>
                        </w:rPr>
                        <w:t>05</w:t>
                      </w:r>
                      <w:r w:rsidRPr="00E63E9B">
                        <w:rPr>
                          <w:rFonts w:ascii="Arial" w:hAnsi="Arial" w:cs="Arial"/>
                          <w:b/>
                          <w:sz w:val="28"/>
                          <w:szCs w:val="28"/>
                        </w:rPr>
                        <w:t>/S/202</w:t>
                      </w:r>
                      <w:r>
                        <w:rPr>
                          <w:rFonts w:ascii="Arial" w:hAnsi="Arial" w:cs="Arial"/>
                          <w:b/>
                          <w:sz w:val="28"/>
                          <w:szCs w:val="28"/>
                        </w:rPr>
                        <w:t>3</w:t>
                      </w:r>
                      <w:r w:rsidRPr="00E63E9B">
                        <w:rPr>
                          <w:rFonts w:ascii="Arial" w:hAnsi="Arial" w:cs="Arial"/>
                          <w:b/>
                          <w:sz w:val="28"/>
                          <w:szCs w:val="28"/>
                        </w:rPr>
                        <w:t>-202</w:t>
                      </w:r>
                      <w:r>
                        <w:rPr>
                          <w:rFonts w:ascii="Arial" w:hAnsi="Arial" w:cs="Arial"/>
                          <w:b/>
                          <w:sz w:val="28"/>
                          <w:szCs w:val="28"/>
                        </w:rPr>
                        <w:t>4</w:t>
                      </w:r>
                      <w:r w:rsidRPr="00E63E9B">
                        <w:rPr>
                          <w:rFonts w:ascii="Arial" w:hAnsi="Arial" w:cs="Arial"/>
                          <w:b/>
                          <w:sz w:val="28"/>
                          <w:szCs w:val="28"/>
                        </w:rPr>
                        <w:t xml:space="preserve"> POUR LE RECRUTEMENT D’UN CABINET POUR LE COMMISSARIAT AUX COMPTES DE L’OBR</w:t>
                      </w:r>
                    </w:p>
                    <w:p w:rsidR="00C625D5" w:rsidRPr="00E63E9B" w:rsidRDefault="00C625D5" w:rsidP="00006C5F">
                      <w:pPr>
                        <w:jc w:val="both"/>
                        <w:rPr>
                          <w:rFonts w:ascii="Batang" w:eastAsia="Batang" w:hAnsi="Batang"/>
                          <w:b/>
                          <w:sz w:val="28"/>
                          <w:szCs w:val="28"/>
                        </w:rPr>
                      </w:pPr>
                    </w:p>
                    <w:p w:rsidR="00C625D5" w:rsidRPr="00AE652D" w:rsidRDefault="00C625D5" w:rsidP="009B3C8F">
                      <w:pPr>
                        <w:jc w:val="both"/>
                        <w:rPr>
                          <w:rFonts w:ascii="Tw Cen MT" w:hAnsi="Tw Cen MT"/>
                          <w:sz w:val="44"/>
                          <w:szCs w:val="44"/>
                        </w:rPr>
                      </w:pPr>
                    </w:p>
                    <w:p w:rsidR="00C625D5" w:rsidRPr="00AE652D" w:rsidRDefault="00C625D5" w:rsidP="009B3C8F">
                      <w:pPr>
                        <w:pBdr>
                          <w:top w:val="single" w:sz="8" w:space="10" w:color="FFFFFF"/>
                          <w:bottom w:val="single" w:sz="8" w:space="10" w:color="FFFFFF"/>
                        </w:pBdr>
                        <w:jc w:val="center"/>
                        <w:rPr>
                          <w:i/>
                          <w:iCs/>
                          <w:color w:val="808080"/>
                          <w:sz w:val="44"/>
                          <w:szCs w:val="44"/>
                        </w:rPr>
                      </w:pPr>
                    </w:p>
                  </w:txbxContent>
                </v:textbox>
                <w10:wrap type="square" anchorx="margin" anchory="margin"/>
              </v:rect>
            </w:pict>
          </mc:Fallback>
        </mc:AlternateContent>
      </w: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E63E9B" w:rsidRPr="007B47B9" w:rsidRDefault="00E63E9B" w:rsidP="007B47B9">
      <w:pPr>
        <w:jc w:val="both"/>
        <w:rPr>
          <w:rFonts w:ascii="Verdana" w:hAnsi="Verdana" w:cs="Arial"/>
        </w:rPr>
      </w:pPr>
    </w:p>
    <w:p w:rsidR="009B3C8F" w:rsidRPr="007B47B9" w:rsidRDefault="009B3C8F" w:rsidP="007B47B9">
      <w:pPr>
        <w:jc w:val="both"/>
        <w:rPr>
          <w:rFonts w:ascii="Verdana" w:hAnsi="Verdana" w:cs="Arial"/>
        </w:rPr>
      </w:pPr>
    </w:p>
    <w:p w:rsidR="009B3C8F" w:rsidRPr="007B47B9" w:rsidRDefault="009B3C8F" w:rsidP="007B47B9">
      <w:pPr>
        <w:jc w:val="both"/>
        <w:rPr>
          <w:rFonts w:ascii="Verdana" w:hAnsi="Verdana" w:cs="Arial"/>
        </w:rPr>
      </w:pPr>
    </w:p>
    <w:p w:rsidR="00905682" w:rsidRPr="007B47B9" w:rsidRDefault="00905682" w:rsidP="007B47B9">
      <w:pPr>
        <w:jc w:val="both"/>
        <w:rPr>
          <w:rFonts w:ascii="Verdana" w:hAnsi="Verdana" w:cs="Arial"/>
        </w:rPr>
      </w:pPr>
    </w:p>
    <w:p w:rsidR="00905682" w:rsidRPr="007B47B9" w:rsidRDefault="00905682" w:rsidP="007B47B9">
      <w:pPr>
        <w:jc w:val="both"/>
        <w:rPr>
          <w:rFonts w:ascii="Verdana" w:hAnsi="Verdana" w:cs="Arial"/>
        </w:rPr>
      </w:pPr>
    </w:p>
    <w:p w:rsidR="00905682" w:rsidRPr="007B47B9" w:rsidRDefault="00905682" w:rsidP="007B47B9">
      <w:pPr>
        <w:jc w:val="both"/>
        <w:rPr>
          <w:rFonts w:ascii="Verdana" w:hAnsi="Verdana" w:cs="Arial"/>
        </w:rPr>
      </w:pPr>
    </w:p>
    <w:p w:rsidR="009B3C8F" w:rsidRPr="007B47B9" w:rsidRDefault="00905682" w:rsidP="007B47B9">
      <w:pPr>
        <w:spacing w:after="480"/>
        <w:jc w:val="both"/>
        <w:rPr>
          <w:rFonts w:ascii="Verdana" w:hAnsi="Verdana" w:cs="Arial"/>
          <w:b/>
        </w:rPr>
      </w:pPr>
      <w:r w:rsidRPr="007B47B9">
        <w:rPr>
          <w:rFonts w:ascii="Verdana" w:hAnsi="Verdana" w:cs="Arial"/>
          <w:b/>
        </w:rPr>
        <w:t xml:space="preserve">                        </w:t>
      </w:r>
      <w:r w:rsidR="009B3C8F" w:rsidRPr="007B47B9">
        <w:rPr>
          <w:rFonts w:ascii="Verdana" w:hAnsi="Verdana" w:cs="Arial"/>
          <w:b/>
        </w:rPr>
        <w:t>Date</w:t>
      </w:r>
      <w:r w:rsidR="00FF3E61" w:rsidRPr="007B47B9">
        <w:rPr>
          <w:rFonts w:ascii="Verdana" w:hAnsi="Verdana" w:cs="Arial"/>
          <w:b/>
        </w:rPr>
        <w:t xml:space="preserve"> de </w:t>
      </w:r>
      <w:r w:rsidR="00372E87" w:rsidRPr="007B47B9">
        <w:rPr>
          <w:rFonts w:ascii="Verdana" w:hAnsi="Verdana" w:cs="Arial"/>
          <w:b/>
        </w:rPr>
        <w:t>Publication :</w:t>
      </w:r>
      <w:r w:rsidR="00F40982" w:rsidRPr="007B47B9">
        <w:rPr>
          <w:rFonts w:ascii="Verdana" w:hAnsi="Verdana" w:cs="Arial"/>
          <w:b/>
        </w:rPr>
        <w:t xml:space="preserve"> </w:t>
      </w:r>
      <w:r w:rsidR="00B13AC5">
        <w:rPr>
          <w:rFonts w:ascii="Verdana" w:hAnsi="Verdana" w:cs="Arial"/>
          <w:b/>
        </w:rPr>
        <w:t>06</w:t>
      </w:r>
      <w:r w:rsidR="00F40982" w:rsidRPr="007B47B9">
        <w:rPr>
          <w:rFonts w:ascii="Verdana" w:hAnsi="Verdana" w:cs="Arial"/>
          <w:b/>
        </w:rPr>
        <w:t>/</w:t>
      </w:r>
      <w:r w:rsidR="00B13AC5">
        <w:rPr>
          <w:rFonts w:ascii="Verdana" w:hAnsi="Verdana" w:cs="Arial"/>
          <w:b/>
        </w:rPr>
        <w:t>06</w:t>
      </w:r>
      <w:r w:rsidR="00103D2F" w:rsidRPr="007B47B9">
        <w:rPr>
          <w:rFonts w:ascii="Verdana" w:hAnsi="Verdana" w:cs="Arial"/>
          <w:b/>
        </w:rPr>
        <w:t>/20</w:t>
      </w:r>
      <w:r w:rsidR="00C44A4B" w:rsidRPr="007B47B9">
        <w:rPr>
          <w:rFonts w:ascii="Verdana" w:hAnsi="Verdana" w:cs="Arial"/>
          <w:b/>
        </w:rPr>
        <w:t>2</w:t>
      </w:r>
      <w:r w:rsidRPr="007B47B9">
        <w:rPr>
          <w:rFonts w:ascii="Verdana" w:hAnsi="Verdana" w:cs="Arial"/>
          <w:b/>
        </w:rPr>
        <w:t>4</w:t>
      </w:r>
    </w:p>
    <w:p w:rsidR="009B3C8F" w:rsidRPr="007B47B9" w:rsidRDefault="00905682" w:rsidP="007B47B9">
      <w:pPr>
        <w:spacing w:after="480"/>
        <w:jc w:val="both"/>
        <w:rPr>
          <w:rFonts w:ascii="Verdana" w:hAnsi="Verdana" w:cs="Arial"/>
          <w:b/>
        </w:rPr>
      </w:pPr>
      <w:r w:rsidRPr="007B47B9">
        <w:rPr>
          <w:rFonts w:ascii="Verdana" w:hAnsi="Verdana" w:cs="Arial"/>
          <w:b/>
        </w:rPr>
        <w:t xml:space="preserve">                        </w:t>
      </w:r>
      <w:r w:rsidR="009B3C8F" w:rsidRPr="007B47B9">
        <w:rPr>
          <w:rFonts w:ascii="Verdana" w:hAnsi="Verdana" w:cs="Arial"/>
          <w:b/>
        </w:rPr>
        <w:t xml:space="preserve">Date </w:t>
      </w:r>
      <w:r w:rsidR="00372E87" w:rsidRPr="007B47B9">
        <w:rPr>
          <w:rFonts w:ascii="Verdana" w:hAnsi="Verdana" w:cs="Arial"/>
          <w:b/>
        </w:rPr>
        <w:t xml:space="preserve">d’Ouverture  </w:t>
      </w:r>
      <w:proofErr w:type="gramStart"/>
      <w:r w:rsidR="00372E87" w:rsidRPr="007B47B9">
        <w:rPr>
          <w:rFonts w:ascii="Verdana" w:hAnsi="Verdana" w:cs="Arial"/>
          <w:b/>
        </w:rPr>
        <w:t xml:space="preserve">  </w:t>
      </w:r>
      <w:r w:rsidR="00C44A4B" w:rsidRPr="007B47B9">
        <w:rPr>
          <w:rFonts w:ascii="Verdana" w:hAnsi="Verdana" w:cs="Arial"/>
          <w:b/>
        </w:rPr>
        <w:t xml:space="preserve"> :</w:t>
      </w:r>
      <w:proofErr w:type="gramEnd"/>
      <w:r w:rsidR="00B13AC5">
        <w:rPr>
          <w:rFonts w:ascii="Verdana" w:hAnsi="Verdana" w:cs="Arial"/>
          <w:b/>
        </w:rPr>
        <w:t>26</w:t>
      </w:r>
      <w:r w:rsidR="003B2942" w:rsidRPr="007B47B9">
        <w:rPr>
          <w:rFonts w:ascii="Verdana" w:hAnsi="Verdana" w:cs="Arial"/>
          <w:b/>
        </w:rPr>
        <w:t>/</w:t>
      </w:r>
      <w:r w:rsidR="00B13AC5">
        <w:rPr>
          <w:rFonts w:ascii="Verdana" w:hAnsi="Verdana" w:cs="Arial"/>
          <w:b/>
        </w:rPr>
        <w:t>06</w:t>
      </w:r>
      <w:r w:rsidR="002C4F8B" w:rsidRPr="007B47B9">
        <w:rPr>
          <w:rFonts w:ascii="Verdana" w:hAnsi="Verdana" w:cs="Arial"/>
          <w:b/>
        </w:rPr>
        <w:t>/</w:t>
      </w:r>
      <w:r w:rsidR="003B2942" w:rsidRPr="007B47B9">
        <w:rPr>
          <w:rFonts w:ascii="Verdana" w:hAnsi="Verdana" w:cs="Arial"/>
          <w:b/>
        </w:rPr>
        <w:t>202</w:t>
      </w:r>
      <w:r w:rsidR="002C4F8B" w:rsidRPr="007B47B9">
        <w:rPr>
          <w:rFonts w:ascii="Verdana" w:hAnsi="Verdana" w:cs="Arial"/>
          <w:b/>
        </w:rPr>
        <w:t>4</w:t>
      </w:r>
    </w:p>
    <w:p w:rsidR="009B3C8F" w:rsidRPr="007B47B9" w:rsidRDefault="009B3C8F" w:rsidP="007B47B9">
      <w:pPr>
        <w:jc w:val="both"/>
        <w:rPr>
          <w:rFonts w:ascii="Verdana" w:hAnsi="Verdana" w:cs="Arial"/>
          <w:b/>
        </w:rPr>
      </w:pPr>
    </w:p>
    <w:p w:rsidR="009B3C8F" w:rsidRPr="007B47B9" w:rsidRDefault="009B3C8F" w:rsidP="007B47B9">
      <w:pPr>
        <w:jc w:val="both"/>
        <w:rPr>
          <w:rFonts w:ascii="Verdana" w:hAnsi="Verdana" w:cs="Arial"/>
          <w:b/>
        </w:rPr>
      </w:pPr>
    </w:p>
    <w:p w:rsidR="009B3C8F" w:rsidRPr="007B47B9" w:rsidRDefault="009B3C8F" w:rsidP="007B47B9">
      <w:pPr>
        <w:jc w:val="both"/>
        <w:rPr>
          <w:rFonts w:ascii="Verdana" w:hAnsi="Verdana" w:cs="Arial"/>
          <w:b/>
        </w:rPr>
      </w:pPr>
    </w:p>
    <w:p w:rsidR="00905682" w:rsidRPr="007B47B9" w:rsidRDefault="00905682" w:rsidP="007B47B9">
      <w:pPr>
        <w:jc w:val="both"/>
        <w:rPr>
          <w:rFonts w:ascii="Verdana" w:hAnsi="Verdana" w:cs="Arial"/>
          <w:b/>
        </w:rPr>
      </w:pPr>
    </w:p>
    <w:p w:rsidR="009B3C8F" w:rsidRPr="007B47B9" w:rsidRDefault="009B3C8F" w:rsidP="007B47B9">
      <w:pPr>
        <w:jc w:val="both"/>
        <w:rPr>
          <w:rFonts w:ascii="Verdana" w:hAnsi="Verdana" w:cs="Arial"/>
          <w:b/>
        </w:rPr>
      </w:pPr>
    </w:p>
    <w:p w:rsidR="00C44A4B" w:rsidRPr="007B47B9" w:rsidRDefault="00C44A4B" w:rsidP="007B47B9">
      <w:pPr>
        <w:jc w:val="both"/>
        <w:rPr>
          <w:rFonts w:ascii="Verdana" w:hAnsi="Verdana" w:cs="Arial"/>
          <w:b/>
        </w:rPr>
      </w:pPr>
    </w:p>
    <w:p w:rsidR="00C44A4B" w:rsidRPr="007B47B9" w:rsidRDefault="00C44A4B" w:rsidP="007B47B9">
      <w:pPr>
        <w:jc w:val="both"/>
        <w:rPr>
          <w:rFonts w:ascii="Verdana" w:hAnsi="Verdana" w:cs="Arial"/>
          <w:b/>
        </w:rPr>
      </w:pPr>
    </w:p>
    <w:p w:rsidR="002679FD" w:rsidRPr="007B47B9" w:rsidRDefault="002679FD" w:rsidP="007B47B9">
      <w:pPr>
        <w:jc w:val="both"/>
        <w:rPr>
          <w:rFonts w:ascii="Verdana" w:hAnsi="Verdana" w:cs="Arial"/>
          <w:b/>
        </w:rPr>
      </w:pPr>
    </w:p>
    <w:p w:rsidR="00F5153B" w:rsidRDefault="002C4F8B" w:rsidP="00AC75D8">
      <w:pPr>
        <w:jc w:val="center"/>
        <w:rPr>
          <w:rFonts w:ascii="Verdana" w:hAnsi="Verdana" w:cs="Arial"/>
          <w:b/>
        </w:rPr>
      </w:pPr>
      <w:r w:rsidRPr="007B47B9">
        <w:rPr>
          <w:rFonts w:ascii="Verdana" w:hAnsi="Verdana" w:cs="Arial"/>
          <w:b/>
        </w:rPr>
        <w:t>Mai</w:t>
      </w:r>
      <w:r w:rsidR="00E63E9B" w:rsidRPr="007B47B9">
        <w:rPr>
          <w:rFonts w:ascii="Verdana" w:hAnsi="Verdana" w:cs="Arial"/>
          <w:b/>
        </w:rPr>
        <w:t xml:space="preserve"> 202</w:t>
      </w:r>
      <w:r w:rsidR="00E90069">
        <w:rPr>
          <w:rFonts w:ascii="Verdana" w:hAnsi="Verdana" w:cs="Arial"/>
          <w:b/>
        </w:rPr>
        <w:t>4</w:t>
      </w:r>
    </w:p>
    <w:p w:rsidR="00E90069" w:rsidRDefault="00E90069" w:rsidP="00AC75D8">
      <w:pPr>
        <w:jc w:val="center"/>
        <w:rPr>
          <w:rFonts w:ascii="Verdana" w:hAnsi="Verdana" w:cs="Arial"/>
          <w:b/>
        </w:rPr>
      </w:pPr>
    </w:p>
    <w:p w:rsidR="00E90069" w:rsidRDefault="00E90069" w:rsidP="00AC75D8">
      <w:pPr>
        <w:jc w:val="center"/>
        <w:rPr>
          <w:rFonts w:ascii="Verdana" w:hAnsi="Verdana" w:cs="Arial"/>
          <w:b/>
        </w:rPr>
      </w:pPr>
    </w:p>
    <w:p w:rsidR="00E90069" w:rsidRPr="007B47B9" w:rsidRDefault="00E90069" w:rsidP="00AC75D8">
      <w:pPr>
        <w:jc w:val="center"/>
        <w:rPr>
          <w:rFonts w:ascii="Verdana" w:hAnsi="Verdana" w:cs="Arial"/>
          <w:b/>
        </w:rPr>
      </w:pPr>
    </w:p>
    <w:p w:rsidR="00B610A2" w:rsidRPr="007B47B9" w:rsidRDefault="00696727" w:rsidP="007B47B9">
      <w:pPr>
        <w:pStyle w:val="ListParagraph"/>
        <w:numPr>
          <w:ilvl w:val="0"/>
          <w:numId w:val="26"/>
        </w:numPr>
        <w:jc w:val="both"/>
        <w:rPr>
          <w:rFonts w:ascii="Verdana" w:hAnsi="Verdana" w:cs="Arial"/>
          <w:b/>
        </w:rPr>
      </w:pPr>
      <w:r w:rsidRPr="007B47B9">
        <w:rPr>
          <w:rFonts w:ascii="Verdana" w:hAnsi="Verdana" w:cs="Arial"/>
          <w:b/>
        </w:rPr>
        <w:t xml:space="preserve">AVIS D’APPEL D’OFFRES NATIONAL </w:t>
      </w:r>
      <w:r w:rsidR="00C3045F" w:rsidRPr="007B47B9">
        <w:rPr>
          <w:rFonts w:ascii="Verdana" w:hAnsi="Verdana" w:cs="Arial"/>
          <w:b/>
        </w:rPr>
        <w:t xml:space="preserve">OUVERT </w:t>
      </w:r>
      <w:r w:rsidR="00F40982" w:rsidRPr="007B47B9">
        <w:rPr>
          <w:rFonts w:ascii="Verdana" w:hAnsi="Verdana" w:cs="Arial"/>
          <w:b/>
        </w:rPr>
        <w:t>N°</w:t>
      </w:r>
      <w:r w:rsidR="007A0E23" w:rsidRPr="007B47B9">
        <w:rPr>
          <w:rFonts w:ascii="Verdana" w:hAnsi="Verdana" w:cs="Arial"/>
          <w:b/>
        </w:rPr>
        <w:t>OBR</w:t>
      </w:r>
      <w:r w:rsidR="007328B8" w:rsidRPr="007B47B9">
        <w:rPr>
          <w:rFonts w:ascii="Verdana" w:hAnsi="Verdana" w:cs="Arial"/>
          <w:b/>
        </w:rPr>
        <w:t>/</w:t>
      </w:r>
      <w:r w:rsidR="00B13AC5">
        <w:rPr>
          <w:rFonts w:ascii="Verdana" w:hAnsi="Verdana" w:cs="Arial"/>
          <w:b/>
        </w:rPr>
        <w:t>05</w:t>
      </w:r>
      <w:r w:rsidR="00103D2F" w:rsidRPr="007B47B9">
        <w:rPr>
          <w:rFonts w:ascii="Verdana" w:hAnsi="Verdana" w:cs="Arial"/>
          <w:b/>
        </w:rPr>
        <w:t>/S/20</w:t>
      </w:r>
      <w:r w:rsidR="006840D6" w:rsidRPr="007B47B9">
        <w:rPr>
          <w:rFonts w:ascii="Verdana" w:hAnsi="Verdana" w:cs="Arial"/>
          <w:b/>
        </w:rPr>
        <w:t>2</w:t>
      </w:r>
      <w:r w:rsidR="002C4F8B" w:rsidRPr="007B47B9">
        <w:rPr>
          <w:rFonts w:ascii="Verdana" w:hAnsi="Verdana" w:cs="Arial"/>
          <w:b/>
        </w:rPr>
        <w:t>3</w:t>
      </w:r>
      <w:r w:rsidR="00103D2F" w:rsidRPr="007B47B9">
        <w:rPr>
          <w:rFonts w:ascii="Verdana" w:hAnsi="Verdana" w:cs="Arial"/>
          <w:b/>
        </w:rPr>
        <w:t>-20</w:t>
      </w:r>
      <w:r w:rsidR="00B83F30" w:rsidRPr="007B47B9">
        <w:rPr>
          <w:rFonts w:ascii="Verdana" w:hAnsi="Verdana" w:cs="Arial"/>
          <w:b/>
        </w:rPr>
        <w:t>2</w:t>
      </w:r>
      <w:r w:rsidR="002C4F8B" w:rsidRPr="007B47B9">
        <w:rPr>
          <w:rFonts w:ascii="Verdana" w:hAnsi="Verdana" w:cs="Arial"/>
          <w:b/>
        </w:rPr>
        <w:t>4</w:t>
      </w:r>
      <w:r w:rsidR="009B3C8F" w:rsidRPr="007B47B9">
        <w:rPr>
          <w:rFonts w:ascii="Verdana" w:hAnsi="Verdana" w:cs="Arial"/>
          <w:b/>
        </w:rPr>
        <w:t xml:space="preserve"> </w:t>
      </w:r>
      <w:bookmarkStart w:id="0" w:name="_Hlk127891892"/>
      <w:r w:rsidR="00E23456" w:rsidRPr="007B47B9">
        <w:rPr>
          <w:rFonts w:ascii="Verdana" w:hAnsi="Verdana" w:cs="Arial"/>
          <w:b/>
        </w:rPr>
        <w:t>POUR LE RECRUTEMENT D’UN CABINET</w:t>
      </w:r>
      <w:r w:rsidR="00E23456" w:rsidRPr="007B47B9">
        <w:rPr>
          <w:rFonts w:ascii="Verdana" w:hAnsi="Verdana" w:cs="Arial"/>
        </w:rPr>
        <w:t xml:space="preserve"> </w:t>
      </w:r>
      <w:r w:rsidR="00E23456" w:rsidRPr="007B47B9">
        <w:rPr>
          <w:rFonts w:ascii="Verdana" w:hAnsi="Verdana" w:cs="Arial"/>
          <w:b/>
        </w:rPr>
        <w:t>POUR</w:t>
      </w:r>
      <w:r w:rsidR="00E23456" w:rsidRPr="007B47B9">
        <w:rPr>
          <w:rFonts w:ascii="Verdana" w:hAnsi="Verdana" w:cs="Arial"/>
        </w:rPr>
        <w:t xml:space="preserve"> </w:t>
      </w:r>
      <w:r w:rsidR="00006C5F" w:rsidRPr="007B47B9">
        <w:rPr>
          <w:rFonts w:ascii="Verdana" w:hAnsi="Verdana" w:cs="Arial"/>
          <w:b/>
        </w:rPr>
        <w:t>LE COMMISSAR</w:t>
      </w:r>
      <w:r w:rsidR="00A94B2D" w:rsidRPr="007B47B9">
        <w:rPr>
          <w:rFonts w:ascii="Verdana" w:hAnsi="Verdana" w:cs="Arial"/>
          <w:b/>
        </w:rPr>
        <w:t>IAT AUX COMTES DE L’OBR</w:t>
      </w:r>
    </w:p>
    <w:p w:rsidR="009B3C8F" w:rsidRPr="007B47B9" w:rsidRDefault="009B3C8F" w:rsidP="007B47B9">
      <w:pPr>
        <w:jc w:val="both"/>
        <w:rPr>
          <w:rFonts w:ascii="Verdana" w:hAnsi="Verdana" w:cs="Arial"/>
        </w:rPr>
      </w:pPr>
    </w:p>
    <w:bookmarkEnd w:id="0"/>
    <w:p w:rsidR="00C44A4B" w:rsidRPr="007B47B9" w:rsidRDefault="00C44A4B" w:rsidP="007B47B9">
      <w:pPr>
        <w:spacing w:line="276" w:lineRule="auto"/>
        <w:ind w:left="2832" w:firstLine="708"/>
        <w:jc w:val="both"/>
        <w:rPr>
          <w:rFonts w:ascii="Verdana" w:hAnsi="Verdana" w:cs="Arial"/>
          <w:b/>
        </w:rPr>
      </w:pPr>
      <w:r w:rsidRPr="007B47B9">
        <w:rPr>
          <w:rFonts w:ascii="Verdana" w:hAnsi="Verdana" w:cs="Arial"/>
          <w:b/>
        </w:rPr>
        <w:t xml:space="preserve">Date de Publication : </w:t>
      </w:r>
      <w:r w:rsidR="00B13AC5">
        <w:rPr>
          <w:rFonts w:ascii="Verdana" w:hAnsi="Verdana" w:cs="Arial"/>
          <w:b/>
        </w:rPr>
        <w:t>06</w:t>
      </w:r>
      <w:r w:rsidR="006840D6" w:rsidRPr="007B47B9">
        <w:rPr>
          <w:rFonts w:ascii="Verdana" w:hAnsi="Verdana" w:cs="Arial"/>
          <w:b/>
        </w:rPr>
        <w:t>/</w:t>
      </w:r>
      <w:r w:rsidR="00B13AC5">
        <w:rPr>
          <w:rFonts w:ascii="Verdana" w:hAnsi="Verdana" w:cs="Arial"/>
          <w:b/>
        </w:rPr>
        <w:t>06</w:t>
      </w:r>
      <w:r w:rsidR="006840D6" w:rsidRPr="007B47B9">
        <w:rPr>
          <w:rFonts w:ascii="Verdana" w:hAnsi="Verdana" w:cs="Arial"/>
          <w:b/>
        </w:rPr>
        <w:t>/202</w:t>
      </w:r>
      <w:r w:rsidR="002C4F8B" w:rsidRPr="007B47B9">
        <w:rPr>
          <w:rFonts w:ascii="Verdana" w:hAnsi="Verdana" w:cs="Arial"/>
          <w:b/>
        </w:rPr>
        <w:t>4</w:t>
      </w:r>
    </w:p>
    <w:p w:rsidR="00C44A4B" w:rsidRPr="007B47B9" w:rsidRDefault="00C44A4B" w:rsidP="007B47B9">
      <w:pPr>
        <w:spacing w:line="276" w:lineRule="auto"/>
        <w:ind w:left="2832" w:firstLine="708"/>
        <w:jc w:val="both"/>
        <w:rPr>
          <w:rFonts w:ascii="Verdana" w:hAnsi="Verdana" w:cs="Arial"/>
          <w:b/>
        </w:rPr>
      </w:pPr>
      <w:r w:rsidRPr="007B47B9">
        <w:rPr>
          <w:rFonts w:ascii="Verdana" w:hAnsi="Verdana" w:cs="Arial"/>
          <w:b/>
        </w:rPr>
        <w:t xml:space="preserve">Date d’Ouverture  </w:t>
      </w:r>
      <w:proofErr w:type="gramStart"/>
      <w:r w:rsidRPr="007B47B9">
        <w:rPr>
          <w:rFonts w:ascii="Verdana" w:hAnsi="Verdana" w:cs="Arial"/>
          <w:b/>
        </w:rPr>
        <w:t xml:space="preserve">   :</w:t>
      </w:r>
      <w:proofErr w:type="gramEnd"/>
      <w:r w:rsidRPr="007B47B9">
        <w:rPr>
          <w:rFonts w:ascii="Verdana" w:hAnsi="Verdana" w:cs="Arial"/>
          <w:b/>
        </w:rPr>
        <w:t xml:space="preserve"> </w:t>
      </w:r>
      <w:r w:rsidR="00B13AC5">
        <w:rPr>
          <w:rFonts w:ascii="Verdana" w:hAnsi="Verdana" w:cs="Arial"/>
          <w:b/>
        </w:rPr>
        <w:t>26</w:t>
      </w:r>
      <w:r w:rsidR="006840D6" w:rsidRPr="007B47B9">
        <w:rPr>
          <w:rFonts w:ascii="Verdana" w:hAnsi="Verdana" w:cs="Arial"/>
          <w:b/>
        </w:rPr>
        <w:t>/</w:t>
      </w:r>
      <w:r w:rsidR="00B13AC5">
        <w:rPr>
          <w:rFonts w:ascii="Verdana" w:hAnsi="Verdana" w:cs="Arial"/>
          <w:b/>
        </w:rPr>
        <w:t>06</w:t>
      </w:r>
      <w:r w:rsidR="006840D6" w:rsidRPr="007B47B9">
        <w:rPr>
          <w:rFonts w:ascii="Verdana" w:hAnsi="Verdana" w:cs="Arial"/>
          <w:b/>
        </w:rPr>
        <w:t>/202</w:t>
      </w:r>
      <w:r w:rsidR="002C4F8B" w:rsidRPr="007B47B9">
        <w:rPr>
          <w:rFonts w:ascii="Verdana" w:hAnsi="Verdana" w:cs="Arial"/>
          <w:b/>
        </w:rPr>
        <w:t>4</w:t>
      </w:r>
    </w:p>
    <w:p w:rsidR="00696727" w:rsidRPr="007B47B9" w:rsidRDefault="00696727" w:rsidP="007B47B9">
      <w:pPr>
        <w:spacing w:after="120"/>
        <w:jc w:val="both"/>
        <w:rPr>
          <w:rFonts w:ascii="Verdana" w:hAnsi="Verdana" w:cs="Arial"/>
          <w:b/>
          <w:u w:val="single"/>
        </w:rPr>
      </w:pPr>
      <w:r w:rsidRPr="007B47B9">
        <w:rPr>
          <w:rFonts w:ascii="Verdana" w:hAnsi="Verdana" w:cs="Arial"/>
          <w:b/>
        </w:rPr>
        <w:t xml:space="preserve">1. </w:t>
      </w:r>
      <w:r w:rsidRPr="007B47B9">
        <w:rPr>
          <w:rFonts w:ascii="Verdana" w:hAnsi="Verdana" w:cs="Arial"/>
          <w:b/>
          <w:u w:val="single"/>
        </w:rPr>
        <w:t>Objet</w:t>
      </w:r>
      <w:r w:rsidRPr="007B47B9">
        <w:rPr>
          <w:rFonts w:ascii="Verdana" w:hAnsi="Verdana" w:cs="Arial"/>
          <w:b/>
        </w:rPr>
        <w:t>.</w:t>
      </w:r>
    </w:p>
    <w:p w:rsidR="00696727" w:rsidRPr="00CB2E62" w:rsidRDefault="00696727" w:rsidP="007B47B9">
      <w:pPr>
        <w:spacing w:after="120"/>
        <w:jc w:val="both"/>
        <w:rPr>
          <w:rFonts w:ascii="Verdana" w:hAnsi="Verdana" w:cs="Arial"/>
        </w:rPr>
      </w:pPr>
      <w:bookmarkStart w:id="1" w:name="_Hlk127892032"/>
      <w:r w:rsidRPr="007B47B9">
        <w:rPr>
          <w:rFonts w:ascii="Verdana" w:hAnsi="Verdana" w:cs="Arial"/>
          <w:lang w:val="fr-CA"/>
        </w:rPr>
        <w:t>L’O</w:t>
      </w:r>
      <w:r w:rsidR="009B3C8F" w:rsidRPr="007B47B9">
        <w:rPr>
          <w:rFonts w:ascii="Verdana" w:hAnsi="Verdana" w:cs="Arial"/>
          <w:lang w:val="fr-CA"/>
        </w:rPr>
        <w:t xml:space="preserve">ffice </w:t>
      </w:r>
      <w:r w:rsidRPr="007B47B9">
        <w:rPr>
          <w:rFonts w:ascii="Verdana" w:hAnsi="Verdana" w:cs="Arial"/>
          <w:lang w:val="fr-CA"/>
        </w:rPr>
        <w:t>B</w:t>
      </w:r>
      <w:r w:rsidR="009B3C8F" w:rsidRPr="007B47B9">
        <w:rPr>
          <w:rFonts w:ascii="Verdana" w:hAnsi="Verdana" w:cs="Arial"/>
          <w:lang w:val="fr-CA"/>
        </w:rPr>
        <w:t xml:space="preserve">urundais des </w:t>
      </w:r>
      <w:r w:rsidRPr="007B47B9">
        <w:rPr>
          <w:rFonts w:ascii="Verdana" w:hAnsi="Verdana" w:cs="Arial"/>
          <w:lang w:val="fr-CA"/>
        </w:rPr>
        <w:t>R</w:t>
      </w:r>
      <w:r w:rsidR="009B3C8F" w:rsidRPr="007B47B9">
        <w:rPr>
          <w:rFonts w:ascii="Verdana" w:hAnsi="Verdana" w:cs="Arial"/>
          <w:lang w:val="fr-CA"/>
        </w:rPr>
        <w:t>ecettes</w:t>
      </w:r>
      <w:r w:rsidR="00CC1C17" w:rsidRPr="007B47B9">
        <w:rPr>
          <w:rFonts w:ascii="Verdana" w:hAnsi="Verdana" w:cs="Arial"/>
          <w:lang w:val="fr-CA"/>
        </w:rPr>
        <w:t xml:space="preserve"> </w:t>
      </w:r>
      <w:r w:rsidR="00A94B2D" w:rsidRPr="007B47B9">
        <w:rPr>
          <w:rFonts w:ascii="Verdana" w:hAnsi="Verdana" w:cs="Arial"/>
          <w:lang w:val="fr-CA"/>
        </w:rPr>
        <w:t>lance un</w:t>
      </w:r>
      <w:r w:rsidR="009A0368" w:rsidRPr="007B47B9">
        <w:rPr>
          <w:rFonts w:ascii="Verdana" w:hAnsi="Verdana" w:cs="Arial"/>
        </w:rPr>
        <w:t xml:space="preserve"> Appel d’Offres pour le recrutement d’un </w:t>
      </w:r>
      <w:r w:rsidR="00372E87" w:rsidRPr="007B47B9">
        <w:rPr>
          <w:rFonts w:ascii="Verdana" w:hAnsi="Verdana" w:cs="Arial"/>
        </w:rPr>
        <w:t>cabinet pour</w:t>
      </w:r>
      <w:r w:rsidR="00A94B2D" w:rsidRPr="007B47B9">
        <w:rPr>
          <w:rFonts w:ascii="Verdana" w:hAnsi="Verdana" w:cs="Arial"/>
        </w:rPr>
        <w:t xml:space="preserve"> le C</w:t>
      </w:r>
      <w:r w:rsidR="00006C5F" w:rsidRPr="007B47B9">
        <w:rPr>
          <w:rFonts w:ascii="Verdana" w:hAnsi="Verdana" w:cs="Arial"/>
        </w:rPr>
        <w:t>ommissariat</w:t>
      </w:r>
      <w:r w:rsidR="00457153">
        <w:rPr>
          <w:rFonts w:ascii="Verdana" w:hAnsi="Verdana" w:cs="Arial"/>
        </w:rPr>
        <w:t xml:space="preserve"> aux C</w:t>
      </w:r>
      <w:r w:rsidR="007342D9" w:rsidRPr="007B47B9">
        <w:rPr>
          <w:rFonts w:ascii="Verdana" w:hAnsi="Verdana" w:cs="Arial"/>
        </w:rPr>
        <w:t>omptes</w:t>
      </w:r>
      <w:r w:rsidR="0082495B" w:rsidRPr="007B47B9">
        <w:rPr>
          <w:rFonts w:ascii="Verdana" w:hAnsi="Verdana" w:cs="Arial"/>
        </w:rPr>
        <w:t xml:space="preserve"> </w:t>
      </w:r>
      <w:r w:rsidR="009A0368" w:rsidRPr="007B47B9">
        <w:rPr>
          <w:rFonts w:ascii="Verdana" w:hAnsi="Verdana" w:cs="Arial"/>
        </w:rPr>
        <w:t>de l’OBR</w:t>
      </w:r>
      <w:r w:rsidR="006840D6" w:rsidRPr="007B47B9">
        <w:rPr>
          <w:rFonts w:ascii="Verdana" w:hAnsi="Verdana" w:cs="Arial"/>
        </w:rPr>
        <w:t>,</w:t>
      </w:r>
      <w:r w:rsidR="009A0368" w:rsidRPr="007B47B9">
        <w:rPr>
          <w:rFonts w:ascii="Verdana" w:hAnsi="Verdana" w:cs="Arial"/>
        </w:rPr>
        <w:t xml:space="preserve"> </w:t>
      </w:r>
      <w:r w:rsidR="0082495B" w:rsidRPr="007B47B9">
        <w:rPr>
          <w:rFonts w:ascii="Verdana" w:hAnsi="Verdana" w:cs="Arial"/>
        </w:rPr>
        <w:t>conformément aux</w:t>
      </w:r>
      <w:r w:rsidRPr="007B47B9">
        <w:rPr>
          <w:rFonts w:ascii="Verdana" w:hAnsi="Verdana" w:cs="Arial"/>
        </w:rPr>
        <w:t xml:space="preserve"> </w:t>
      </w:r>
      <w:r w:rsidR="00C3045F" w:rsidRPr="007B47B9">
        <w:rPr>
          <w:rFonts w:ascii="Verdana" w:hAnsi="Verdana" w:cs="Arial"/>
        </w:rPr>
        <w:t xml:space="preserve">termes de référence </w:t>
      </w:r>
      <w:r w:rsidR="00A94B2D" w:rsidRPr="007B47B9">
        <w:rPr>
          <w:rFonts w:ascii="Verdana" w:hAnsi="Verdana" w:cs="Arial"/>
        </w:rPr>
        <w:t>se trouva</w:t>
      </w:r>
      <w:r w:rsidRPr="007B47B9">
        <w:rPr>
          <w:rFonts w:ascii="Verdana" w:hAnsi="Verdana" w:cs="Arial"/>
        </w:rPr>
        <w:t>nt dans la deuxième partie du présent Dossier d’Appel d’Offres.</w:t>
      </w:r>
      <w:r w:rsidR="006955B9" w:rsidRPr="007B47B9">
        <w:rPr>
          <w:rFonts w:ascii="Verdana" w:hAnsi="Verdana" w:cs="Arial"/>
        </w:rPr>
        <w:t xml:space="preserve"> Leur travail consistera à conduire un audit comptable et financier des opérations de l’Office Burundais des Rec</w:t>
      </w:r>
      <w:r w:rsidR="00103D2F" w:rsidRPr="007B47B9">
        <w:rPr>
          <w:rFonts w:ascii="Verdana" w:hAnsi="Verdana" w:cs="Arial"/>
        </w:rPr>
        <w:t xml:space="preserve">ettes pour l’exercice clos </w:t>
      </w:r>
      <w:r w:rsidR="006840D6" w:rsidRPr="007B47B9">
        <w:rPr>
          <w:rFonts w:ascii="Verdana" w:hAnsi="Verdana" w:cs="Arial"/>
        </w:rPr>
        <w:t>au</w:t>
      </w:r>
      <w:r w:rsidR="00103D2F" w:rsidRPr="007B47B9">
        <w:rPr>
          <w:rFonts w:ascii="Verdana" w:hAnsi="Verdana" w:cs="Arial"/>
        </w:rPr>
        <w:t xml:space="preserve"> </w:t>
      </w:r>
      <w:r w:rsidR="00103D2F" w:rsidRPr="00CB2E62">
        <w:rPr>
          <w:rFonts w:ascii="Verdana" w:hAnsi="Verdana" w:cs="Arial"/>
        </w:rPr>
        <w:t>30</w:t>
      </w:r>
      <w:r w:rsidR="006955B9" w:rsidRPr="00CB2E62">
        <w:rPr>
          <w:rFonts w:ascii="Verdana" w:hAnsi="Verdana" w:cs="Arial"/>
        </w:rPr>
        <w:t xml:space="preserve"> </w:t>
      </w:r>
      <w:r w:rsidR="00103D2F" w:rsidRPr="00CB2E62">
        <w:rPr>
          <w:rFonts w:ascii="Verdana" w:hAnsi="Verdana" w:cs="Arial"/>
        </w:rPr>
        <w:t>juin 202</w:t>
      </w:r>
      <w:r w:rsidR="002C4F8B" w:rsidRPr="00CB2E62">
        <w:rPr>
          <w:rFonts w:ascii="Verdana" w:hAnsi="Verdana" w:cs="Arial"/>
        </w:rPr>
        <w:t>4</w:t>
      </w:r>
      <w:r w:rsidR="004B6A72" w:rsidRPr="00CB2E62">
        <w:rPr>
          <w:rFonts w:ascii="Verdana" w:hAnsi="Verdana" w:cs="Arial"/>
        </w:rPr>
        <w:t xml:space="preserve">. </w:t>
      </w:r>
    </w:p>
    <w:bookmarkEnd w:id="1"/>
    <w:p w:rsidR="00696727" w:rsidRPr="007B47B9" w:rsidRDefault="00696727" w:rsidP="007B47B9">
      <w:pPr>
        <w:jc w:val="both"/>
        <w:rPr>
          <w:rFonts w:ascii="Verdana" w:hAnsi="Verdana" w:cs="Arial"/>
          <w:b/>
          <w:u w:val="single"/>
        </w:rPr>
      </w:pPr>
      <w:r w:rsidRPr="007B47B9">
        <w:rPr>
          <w:rFonts w:ascii="Verdana" w:hAnsi="Verdana" w:cs="Arial"/>
          <w:b/>
        </w:rPr>
        <w:t xml:space="preserve">2. </w:t>
      </w:r>
      <w:r w:rsidRPr="007B47B9">
        <w:rPr>
          <w:rFonts w:ascii="Verdana" w:hAnsi="Verdana" w:cs="Arial"/>
          <w:b/>
          <w:u w:val="single"/>
        </w:rPr>
        <w:t>Financement</w:t>
      </w:r>
    </w:p>
    <w:p w:rsidR="00696727" w:rsidRPr="007B47B9" w:rsidRDefault="00696727" w:rsidP="007B47B9">
      <w:pPr>
        <w:jc w:val="both"/>
        <w:rPr>
          <w:rFonts w:ascii="Verdana" w:hAnsi="Verdana" w:cs="Arial"/>
        </w:rPr>
      </w:pPr>
    </w:p>
    <w:p w:rsidR="00696727" w:rsidRPr="00457153" w:rsidRDefault="00696727" w:rsidP="007B47B9">
      <w:pPr>
        <w:pStyle w:val="NoSpacing"/>
        <w:rPr>
          <w:rFonts w:ascii="Verdana" w:hAnsi="Verdana" w:cs="Arial"/>
          <w:b w:val="0"/>
          <w:color w:val="0070C0"/>
        </w:rPr>
      </w:pPr>
      <w:r w:rsidRPr="007B47B9">
        <w:rPr>
          <w:rFonts w:ascii="Verdana" w:hAnsi="Verdana" w:cs="Arial"/>
          <w:b w:val="0"/>
          <w:lang w:val="fr-CA"/>
        </w:rPr>
        <w:t>Le Marché est financé à 100% sur fonds</w:t>
      </w:r>
      <w:r w:rsidR="00103D2F" w:rsidRPr="007B47B9">
        <w:rPr>
          <w:rFonts w:ascii="Verdana" w:hAnsi="Verdana" w:cs="Arial"/>
          <w:b w:val="0"/>
          <w:lang w:val="fr-CA"/>
        </w:rPr>
        <w:t xml:space="preserve"> de l’OBR, </w:t>
      </w:r>
      <w:r w:rsidR="00103D2F" w:rsidRPr="006E1A82">
        <w:rPr>
          <w:rFonts w:ascii="Verdana" w:hAnsi="Verdana" w:cs="Arial"/>
          <w:b w:val="0"/>
          <w:color w:val="000000" w:themeColor="text1"/>
          <w:lang w:val="fr-CA"/>
        </w:rPr>
        <w:t>exercice</w:t>
      </w:r>
      <w:r w:rsidR="00AD2829" w:rsidRPr="006E1A82">
        <w:rPr>
          <w:rFonts w:ascii="Verdana" w:hAnsi="Verdana" w:cs="Arial"/>
          <w:b w:val="0"/>
          <w:color w:val="000000" w:themeColor="text1"/>
          <w:lang w:val="fr-CA"/>
        </w:rPr>
        <w:t xml:space="preserve"> </w:t>
      </w:r>
      <w:r w:rsidR="00103D2F" w:rsidRPr="006E1A82">
        <w:rPr>
          <w:rFonts w:ascii="Verdana" w:hAnsi="Verdana" w:cs="Arial"/>
          <w:b w:val="0"/>
          <w:color w:val="000000" w:themeColor="text1"/>
          <w:lang w:val="fr-CA"/>
        </w:rPr>
        <w:t>202</w:t>
      </w:r>
      <w:r w:rsidR="00457153" w:rsidRPr="006E1A82">
        <w:rPr>
          <w:rFonts w:ascii="Verdana" w:hAnsi="Verdana" w:cs="Arial"/>
          <w:b w:val="0"/>
          <w:color w:val="000000" w:themeColor="text1"/>
          <w:lang w:val="fr-CA"/>
        </w:rPr>
        <w:t>4</w:t>
      </w:r>
      <w:r w:rsidR="00103D2F" w:rsidRPr="006E1A82">
        <w:rPr>
          <w:rFonts w:ascii="Verdana" w:hAnsi="Verdana" w:cs="Arial"/>
          <w:b w:val="0"/>
          <w:color w:val="000000" w:themeColor="text1"/>
          <w:lang w:val="fr-CA"/>
        </w:rPr>
        <w:t>-202</w:t>
      </w:r>
      <w:r w:rsidR="00457153" w:rsidRPr="006E1A82">
        <w:rPr>
          <w:rFonts w:ascii="Verdana" w:hAnsi="Verdana" w:cs="Arial"/>
          <w:b w:val="0"/>
          <w:color w:val="000000" w:themeColor="text1"/>
          <w:lang w:val="fr-CA"/>
        </w:rPr>
        <w:t>5</w:t>
      </w:r>
      <w:r w:rsidRPr="006E1A82">
        <w:rPr>
          <w:rFonts w:ascii="Verdana" w:hAnsi="Verdana" w:cs="Arial"/>
          <w:b w:val="0"/>
          <w:color w:val="000000" w:themeColor="text1"/>
          <w:lang w:val="fr-CA"/>
        </w:rPr>
        <w:t>.</w:t>
      </w:r>
    </w:p>
    <w:p w:rsidR="00696727" w:rsidRPr="007B47B9" w:rsidRDefault="00696727" w:rsidP="007B47B9">
      <w:pPr>
        <w:jc w:val="both"/>
        <w:rPr>
          <w:rFonts w:ascii="Verdana" w:hAnsi="Verdana" w:cs="Arial"/>
        </w:rPr>
      </w:pPr>
    </w:p>
    <w:p w:rsidR="00696727" w:rsidRPr="007B47B9" w:rsidRDefault="00696727" w:rsidP="007B47B9">
      <w:pPr>
        <w:pStyle w:val="NoSpacing"/>
        <w:rPr>
          <w:rStyle w:val="Strong"/>
          <w:rFonts w:ascii="Verdana" w:hAnsi="Verdana" w:cs="Arial"/>
          <w:b/>
          <w:u w:val="single"/>
        </w:rPr>
      </w:pPr>
      <w:r w:rsidRPr="007B47B9">
        <w:rPr>
          <w:rStyle w:val="Strong"/>
          <w:rFonts w:ascii="Verdana" w:hAnsi="Verdana" w:cs="Arial"/>
          <w:b/>
        </w:rPr>
        <w:t>3.</w:t>
      </w:r>
      <w:r w:rsidRPr="007B47B9">
        <w:rPr>
          <w:rStyle w:val="Strong"/>
          <w:rFonts w:ascii="Verdana" w:hAnsi="Verdana" w:cs="Arial"/>
          <w:b/>
          <w:u w:val="single"/>
        </w:rPr>
        <w:t xml:space="preserve"> Spécification du Marché</w:t>
      </w:r>
      <w:r w:rsidR="006B4F0F" w:rsidRPr="007B47B9">
        <w:rPr>
          <w:rStyle w:val="Strong"/>
          <w:rFonts w:ascii="Verdana" w:hAnsi="Verdana" w:cs="Arial"/>
          <w:b/>
          <w:u w:val="single"/>
        </w:rPr>
        <w:t xml:space="preserve"> </w:t>
      </w:r>
    </w:p>
    <w:p w:rsidR="00696727" w:rsidRPr="007B47B9" w:rsidRDefault="0033044E" w:rsidP="007B47B9">
      <w:pPr>
        <w:pStyle w:val="NoSpacing"/>
        <w:tabs>
          <w:tab w:val="left" w:pos="3343"/>
        </w:tabs>
        <w:rPr>
          <w:rFonts w:ascii="Verdana" w:hAnsi="Verdana" w:cs="Arial"/>
        </w:rPr>
      </w:pPr>
      <w:r w:rsidRPr="007B47B9">
        <w:rPr>
          <w:rFonts w:ascii="Verdana" w:hAnsi="Verdana" w:cs="Arial"/>
        </w:rPr>
        <w:tab/>
      </w:r>
    </w:p>
    <w:p w:rsidR="00696727" w:rsidRPr="007B47B9" w:rsidRDefault="00696727" w:rsidP="007B47B9">
      <w:pPr>
        <w:pStyle w:val="NoSpacing"/>
        <w:rPr>
          <w:rFonts w:ascii="Verdana" w:hAnsi="Verdana" w:cs="Arial"/>
          <w:b w:val="0"/>
        </w:rPr>
      </w:pPr>
      <w:r w:rsidRPr="007B47B9">
        <w:rPr>
          <w:rFonts w:ascii="Verdana" w:hAnsi="Verdana" w:cs="Arial"/>
          <w:b w:val="0"/>
        </w:rPr>
        <w:t xml:space="preserve">La passation du présent Marché sera conduite par Appel d’Offres </w:t>
      </w:r>
      <w:r w:rsidR="002679FD" w:rsidRPr="007B47B9">
        <w:rPr>
          <w:rFonts w:ascii="Verdana" w:hAnsi="Verdana" w:cs="Arial"/>
          <w:b w:val="0"/>
        </w:rPr>
        <w:t xml:space="preserve">Ouvert </w:t>
      </w:r>
      <w:r w:rsidRPr="007B47B9">
        <w:rPr>
          <w:rFonts w:ascii="Verdana" w:hAnsi="Verdana" w:cs="Arial"/>
          <w:b w:val="0"/>
        </w:rPr>
        <w:t>National tel que défini dans le Code des Marchés Publics du Burundi.</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b/>
          <w:u w:val="single"/>
        </w:rPr>
      </w:pPr>
      <w:r w:rsidRPr="007B47B9">
        <w:rPr>
          <w:rFonts w:ascii="Verdana" w:hAnsi="Verdana" w:cs="Arial"/>
          <w:b/>
        </w:rPr>
        <w:t xml:space="preserve">4. </w:t>
      </w:r>
      <w:r w:rsidRPr="007B47B9">
        <w:rPr>
          <w:rFonts w:ascii="Verdana" w:hAnsi="Verdana" w:cs="Arial"/>
          <w:b/>
          <w:u w:val="single"/>
        </w:rPr>
        <w:t>Allotissement</w:t>
      </w:r>
    </w:p>
    <w:p w:rsidR="00696727" w:rsidRPr="007B47B9" w:rsidRDefault="00696727" w:rsidP="007B47B9">
      <w:pPr>
        <w:jc w:val="both"/>
        <w:rPr>
          <w:rFonts w:ascii="Verdana" w:hAnsi="Verdana" w:cs="Arial"/>
          <w:b/>
          <w:u w:val="single"/>
        </w:rPr>
      </w:pPr>
    </w:p>
    <w:p w:rsidR="00BC62C4" w:rsidRPr="007B47B9" w:rsidRDefault="00696727" w:rsidP="007B47B9">
      <w:pPr>
        <w:jc w:val="both"/>
        <w:rPr>
          <w:rFonts w:ascii="Verdana" w:hAnsi="Verdana" w:cs="Arial"/>
        </w:rPr>
      </w:pPr>
      <w:r w:rsidRPr="007B47B9">
        <w:rPr>
          <w:rFonts w:ascii="Verdana" w:hAnsi="Verdana" w:cs="Arial"/>
        </w:rPr>
        <w:t xml:space="preserve">Le présent marché est constitué </w:t>
      </w:r>
      <w:r w:rsidR="00F74A23" w:rsidRPr="007B47B9">
        <w:rPr>
          <w:rFonts w:ascii="Verdana" w:hAnsi="Verdana" w:cs="Arial"/>
        </w:rPr>
        <w:t>d</w:t>
      </w:r>
      <w:r w:rsidR="00BC62C4" w:rsidRPr="007B47B9">
        <w:rPr>
          <w:rFonts w:ascii="Verdana" w:hAnsi="Verdana" w:cs="Arial"/>
        </w:rPr>
        <w:t>’un seul lot.</w:t>
      </w:r>
    </w:p>
    <w:p w:rsidR="00DE62CF" w:rsidRPr="007B47B9" w:rsidRDefault="00DE62CF" w:rsidP="007B47B9">
      <w:pPr>
        <w:jc w:val="both"/>
        <w:rPr>
          <w:rFonts w:ascii="Verdana" w:eastAsia="Calibri" w:hAnsi="Verdana" w:cs="Arial"/>
        </w:rPr>
      </w:pPr>
    </w:p>
    <w:p w:rsidR="00696727" w:rsidRPr="007B47B9" w:rsidRDefault="00696727" w:rsidP="007B47B9">
      <w:pPr>
        <w:jc w:val="both"/>
        <w:rPr>
          <w:rFonts w:ascii="Verdana" w:hAnsi="Verdana" w:cs="Arial"/>
          <w:b/>
        </w:rPr>
      </w:pPr>
      <w:r w:rsidRPr="007B47B9">
        <w:rPr>
          <w:rFonts w:ascii="Verdana" w:hAnsi="Verdana" w:cs="Arial"/>
          <w:b/>
        </w:rPr>
        <w:t xml:space="preserve">5. </w:t>
      </w:r>
      <w:r w:rsidRPr="007B47B9">
        <w:rPr>
          <w:rFonts w:ascii="Verdana" w:hAnsi="Verdana" w:cs="Arial"/>
          <w:b/>
          <w:u w:val="single"/>
        </w:rPr>
        <w:t>Délai d’exécution</w:t>
      </w:r>
    </w:p>
    <w:p w:rsidR="00696727" w:rsidRPr="007B47B9" w:rsidRDefault="00696727" w:rsidP="007B47B9">
      <w:pPr>
        <w:jc w:val="both"/>
        <w:rPr>
          <w:rFonts w:ascii="Verdana" w:hAnsi="Verdana" w:cs="Arial"/>
          <w:b/>
        </w:rPr>
      </w:pPr>
    </w:p>
    <w:p w:rsidR="00565374" w:rsidRPr="006E1A82" w:rsidRDefault="006955B9" w:rsidP="007B47B9">
      <w:pPr>
        <w:jc w:val="both"/>
        <w:rPr>
          <w:rFonts w:ascii="Verdana" w:hAnsi="Verdana" w:cs="Arial"/>
          <w:color w:val="000000" w:themeColor="text1"/>
        </w:rPr>
      </w:pPr>
      <w:r w:rsidRPr="00CB2E62">
        <w:rPr>
          <w:rFonts w:ascii="Verdana" w:hAnsi="Verdana" w:cs="Arial"/>
        </w:rPr>
        <w:t xml:space="preserve">La durée de la mission </w:t>
      </w:r>
      <w:r w:rsidR="00EC262F" w:rsidRPr="00CB2E62">
        <w:rPr>
          <w:rFonts w:ascii="Verdana" w:hAnsi="Verdana" w:cs="Arial"/>
        </w:rPr>
        <w:t xml:space="preserve">s’étend sur l’exercice budgétaire et comptable de </w:t>
      </w:r>
      <w:r w:rsidR="00EC262F" w:rsidRPr="006E1A82">
        <w:rPr>
          <w:rFonts w:ascii="Verdana" w:hAnsi="Verdana" w:cs="Arial"/>
          <w:color w:val="000000" w:themeColor="text1"/>
        </w:rPr>
        <w:t>Juillet 20</w:t>
      </w:r>
      <w:r w:rsidR="006840D6" w:rsidRPr="006E1A82">
        <w:rPr>
          <w:rFonts w:ascii="Verdana" w:hAnsi="Verdana" w:cs="Arial"/>
          <w:color w:val="000000" w:themeColor="text1"/>
        </w:rPr>
        <w:t>2</w:t>
      </w:r>
      <w:r w:rsidR="002C4F8B" w:rsidRPr="006E1A82">
        <w:rPr>
          <w:rFonts w:ascii="Verdana" w:hAnsi="Verdana" w:cs="Arial"/>
          <w:color w:val="000000" w:themeColor="text1"/>
        </w:rPr>
        <w:t>3</w:t>
      </w:r>
      <w:r w:rsidR="00EC262F" w:rsidRPr="006E1A82">
        <w:rPr>
          <w:rFonts w:ascii="Verdana" w:hAnsi="Verdana" w:cs="Arial"/>
          <w:color w:val="000000" w:themeColor="text1"/>
        </w:rPr>
        <w:t xml:space="preserve"> à juin 202</w:t>
      </w:r>
      <w:r w:rsidR="002C4F8B" w:rsidRPr="006E1A82">
        <w:rPr>
          <w:rFonts w:ascii="Verdana" w:hAnsi="Verdana" w:cs="Arial"/>
          <w:color w:val="000000" w:themeColor="text1"/>
        </w:rPr>
        <w:t>4</w:t>
      </w:r>
      <w:r w:rsidR="006032E2" w:rsidRPr="006E1A82">
        <w:rPr>
          <w:rFonts w:ascii="Verdana" w:hAnsi="Verdana" w:cs="Arial"/>
          <w:color w:val="000000" w:themeColor="text1"/>
        </w:rPr>
        <w:t>.</w:t>
      </w:r>
      <w:r w:rsidR="00565374" w:rsidRPr="006E1A82">
        <w:rPr>
          <w:rFonts w:ascii="Verdana" w:hAnsi="Verdana" w:cs="Arial"/>
          <w:color w:val="000000" w:themeColor="text1"/>
        </w:rPr>
        <w:t xml:space="preserve"> </w:t>
      </w:r>
    </w:p>
    <w:p w:rsidR="00565374" w:rsidRPr="007B47B9" w:rsidRDefault="00565374" w:rsidP="007B47B9">
      <w:pPr>
        <w:jc w:val="both"/>
        <w:rPr>
          <w:rFonts w:ascii="Verdana" w:hAnsi="Verdana" w:cs="Arial"/>
        </w:rPr>
      </w:pPr>
    </w:p>
    <w:p w:rsidR="006955B9" w:rsidRPr="007B47B9" w:rsidRDefault="00565374" w:rsidP="007B47B9">
      <w:pPr>
        <w:jc w:val="both"/>
        <w:rPr>
          <w:rFonts w:ascii="Verdana" w:hAnsi="Verdana" w:cs="Arial"/>
        </w:rPr>
      </w:pPr>
      <w:r w:rsidRPr="007B47B9">
        <w:rPr>
          <w:rFonts w:ascii="Verdana" w:hAnsi="Verdana" w:cs="Arial"/>
        </w:rPr>
        <w:t xml:space="preserve">Cette mission pourra être reconduite </w:t>
      </w:r>
      <w:r w:rsidR="00457153" w:rsidRPr="006E1A82">
        <w:rPr>
          <w:rFonts w:ascii="Verdana" w:hAnsi="Verdana" w:cs="Arial"/>
          <w:color w:val="000000" w:themeColor="text1"/>
        </w:rPr>
        <w:t>deux</w:t>
      </w:r>
      <w:r w:rsidRPr="006E1A82">
        <w:rPr>
          <w:rFonts w:ascii="Verdana" w:hAnsi="Verdana" w:cs="Arial"/>
          <w:color w:val="000000" w:themeColor="text1"/>
        </w:rPr>
        <w:t xml:space="preserve"> fois </w:t>
      </w:r>
      <w:r w:rsidRPr="007B47B9">
        <w:rPr>
          <w:rFonts w:ascii="Verdana" w:hAnsi="Verdana" w:cs="Arial"/>
        </w:rPr>
        <w:t xml:space="preserve">au maximum, sur appréciation des prestations et consentement des deux parties au contrat.  </w:t>
      </w:r>
      <w:r w:rsidR="006032E2" w:rsidRPr="007B47B9">
        <w:rPr>
          <w:rFonts w:ascii="Verdana" w:hAnsi="Verdana" w:cs="Arial"/>
        </w:rPr>
        <w:t xml:space="preserve"> </w:t>
      </w:r>
      <w:r w:rsidR="00EC262F" w:rsidRPr="007B47B9">
        <w:rPr>
          <w:rFonts w:ascii="Verdana" w:hAnsi="Verdana" w:cs="Arial"/>
        </w:rPr>
        <w:t xml:space="preserve"> </w:t>
      </w:r>
    </w:p>
    <w:p w:rsidR="00CC1C17" w:rsidRPr="007B47B9" w:rsidRDefault="00CC1C17" w:rsidP="007B47B9">
      <w:pPr>
        <w:pStyle w:val="NoSpacing"/>
        <w:rPr>
          <w:rFonts w:ascii="Verdana" w:hAnsi="Verdana" w:cs="Arial"/>
        </w:rPr>
      </w:pPr>
    </w:p>
    <w:p w:rsidR="00696727" w:rsidRPr="007B47B9" w:rsidRDefault="00CC1C17" w:rsidP="007B47B9">
      <w:pPr>
        <w:pStyle w:val="NoSpacing"/>
        <w:rPr>
          <w:rFonts w:ascii="Verdana" w:hAnsi="Verdana" w:cs="Arial"/>
          <w:u w:val="single"/>
        </w:rPr>
      </w:pPr>
      <w:r w:rsidRPr="007B47B9">
        <w:rPr>
          <w:rFonts w:ascii="Verdana" w:hAnsi="Verdana" w:cs="Arial"/>
        </w:rPr>
        <w:t>6</w:t>
      </w:r>
      <w:r w:rsidR="00696727" w:rsidRPr="007B47B9">
        <w:rPr>
          <w:rFonts w:ascii="Verdana" w:hAnsi="Verdana" w:cs="Arial"/>
        </w:rPr>
        <w:t xml:space="preserve">. </w:t>
      </w:r>
      <w:r w:rsidR="00696727" w:rsidRPr="007B47B9">
        <w:rPr>
          <w:rFonts w:ascii="Verdana" w:hAnsi="Verdana" w:cs="Arial"/>
          <w:u w:val="single"/>
        </w:rPr>
        <w:t>Conditions de participation</w:t>
      </w:r>
    </w:p>
    <w:p w:rsidR="00696727" w:rsidRPr="007B47B9" w:rsidRDefault="00696727" w:rsidP="007B47B9">
      <w:pPr>
        <w:spacing w:after="200" w:line="276" w:lineRule="auto"/>
        <w:contextualSpacing/>
        <w:jc w:val="both"/>
        <w:rPr>
          <w:rFonts w:ascii="Verdana" w:hAnsi="Verdana" w:cs="Arial"/>
          <w:b/>
          <w:iCs/>
        </w:rPr>
      </w:pPr>
    </w:p>
    <w:p w:rsidR="00696727" w:rsidRPr="007B47B9" w:rsidRDefault="00696727" w:rsidP="007B47B9">
      <w:pPr>
        <w:spacing w:after="200" w:line="276" w:lineRule="auto"/>
        <w:contextualSpacing/>
        <w:jc w:val="both"/>
        <w:rPr>
          <w:rFonts w:ascii="Verdana" w:hAnsi="Verdana" w:cs="Arial"/>
        </w:rPr>
      </w:pPr>
      <w:r w:rsidRPr="007B47B9">
        <w:rPr>
          <w:rFonts w:ascii="Verdana" w:hAnsi="Verdana" w:cs="Arial"/>
        </w:rPr>
        <w:t xml:space="preserve">La participation à la concurrence est ouverte à égalité de conditions, </w:t>
      </w:r>
      <w:r w:rsidR="0007476A" w:rsidRPr="007B47B9">
        <w:rPr>
          <w:rFonts w:ascii="Verdana" w:hAnsi="Verdana" w:cs="Arial"/>
        </w:rPr>
        <w:t>à tout cabinet</w:t>
      </w:r>
      <w:r w:rsidR="00EB43A5" w:rsidRPr="007B47B9">
        <w:rPr>
          <w:rFonts w:ascii="Verdana" w:hAnsi="Verdana" w:cs="Arial"/>
        </w:rPr>
        <w:t xml:space="preserve"> indépendant</w:t>
      </w:r>
      <w:r w:rsidRPr="007B47B9">
        <w:rPr>
          <w:rFonts w:ascii="Verdana" w:hAnsi="Verdana" w:cs="Arial"/>
        </w:rPr>
        <w:t xml:space="preserve"> remplissant les conditions juridiques</w:t>
      </w:r>
      <w:r w:rsidR="0039164B" w:rsidRPr="007B47B9">
        <w:rPr>
          <w:rFonts w:ascii="Verdana" w:hAnsi="Verdana" w:cs="Arial"/>
        </w:rPr>
        <w:t>,</w:t>
      </w:r>
      <w:r w:rsidR="00E47983" w:rsidRPr="007B47B9">
        <w:rPr>
          <w:rFonts w:ascii="Verdana" w:hAnsi="Verdana" w:cs="Arial"/>
        </w:rPr>
        <w:t xml:space="preserve"> les capacités</w:t>
      </w:r>
      <w:r w:rsidR="006F2318" w:rsidRPr="007B47B9">
        <w:rPr>
          <w:rFonts w:ascii="Verdana" w:hAnsi="Verdana" w:cs="Arial"/>
        </w:rPr>
        <w:t xml:space="preserve"> intellectuelles</w:t>
      </w:r>
      <w:r w:rsidRPr="007B47B9">
        <w:rPr>
          <w:rFonts w:ascii="Verdana" w:hAnsi="Verdana" w:cs="Arial"/>
        </w:rPr>
        <w:t xml:space="preserve"> </w:t>
      </w:r>
      <w:r w:rsidR="00E47983" w:rsidRPr="007B47B9">
        <w:rPr>
          <w:rFonts w:ascii="Verdana" w:hAnsi="Verdana" w:cs="Arial"/>
        </w:rPr>
        <w:t xml:space="preserve">et </w:t>
      </w:r>
      <w:r w:rsidRPr="007B47B9">
        <w:rPr>
          <w:rFonts w:ascii="Verdana" w:hAnsi="Verdana" w:cs="Arial"/>
        </w:rPr>
        <w:t>financières nécessaires à l’exécution de ce marché.</w:t>
      </w:r>
    </w:p>
    <w:p w:rsidR="004B6A72" w:rsidRPr="007B47B9" w:rsidRDefault="004B6A72" w:rsidP="007B47B9">
      <w:pPr>
        <w:spacing w:after="200" w:line="276" w:lineRule="auto"/>
        <w:contextualSpacing/>
        <w:jc w:val="both"/>
        <w:rPr>
          <w:rFonts w:ascii="Verdana" w:hAnsi="Verdana" w:cs="Arial"/>
        </w:rPr>
      </w:pPr>
    </w:p>
    <w:p w:rsidR="00194A2B" w:rsidRPr="007B47B9" w:rsidRDefault="00696727" w:rsidP="007B47B9">
      <w:pPr>
        <w:spacing w:after="120"/>
        <w:jc w:val="both"/>
        <w:rPr>
          <w:rFonts w:ascii="Verdana" w:hAnsi="Verdana" w:cs="Arial"/>
        </w:rPr>
      </w:pPr>
      <w:r w:rsidRPr="007B47B9">
        <w:rPr>
          <w:rFonts w:ascii="Verdana" w:hAnsi="Verdana" w:cs="Arial"/>
          <w:lang w:val="fr-BE" w:eastAsia="en-US"/>
        </w:rPr>
        <w:t>Ne peut participer à l’app</w:t>
      </w:r>
      <w:r w:rsidR="0007476A" w:rsidRPr="007B47B9">
        <w:rPr>
          <w:rFonts w:ascii="Verdana" w:hAnsi="Verdana" w:cs="Arial"/>
          <w:lang w:val="fr-BE" w:eastAsia="en-US"/>
        </w:rPr>
        <w:t xml:space="preserve">el d’offres tout </w:t>
      </w:r>
      <w:r w:rsidR="00372E87" w:rsidRPr="007B47B9">
        <w:rPr>
          <w:rFonts w:ascii="Verdana" w:hAnsi="Verdana" w:cs="Arial"/>
          <w:lang w:val="fr-BE" w:eastAsia="en-US"/>
        </w:rPr>
        <w:t>cabinet concerné</w:t>
      </w:r>
      <w:r w:rsidRPr="007B47B9">
        <w:rPr>
          <w:rFonts w:ascii="Verdana" w:hAnsi="Verdana" w:cs="Arial"/>
          <w:lang w:val="fr-BE" w:eastAsia="en-US"/>
        </w:rPr>
        <w:t xml:space="preserve"> par l’une des </w:t>
      </w:r>
      <w:r w:rsidR="00D444F0" w:rsidRPr="007B47B9">
        <w:rPr>
          <w:rFonts w:ascii="Verdana" w:hAnsi="Verdana" w:cs="Arial"/>
          <w:lang w:val="fr-BE" w:eastAsia="en-US"/>
        </w:rPr>
        <w:t>cas</w:t>
      </w:r>
      <w:r w:rsidRPr="007B47B9">
        <w:rPr>
          <w:rFonts w:ascii="Verdana" w:hAnsi="Verdana" w:cs="Arial"/>
          <w:lang w:val="fr-BE" w:eastAsia="en-US"/>
        </w:rPr>
        <w:t xml:space="preserve"> d’in</w:t>
      </w:r>
      <w:r w:rsidR="00D444F0" w:rsidRPr="007B47B9">
        <w:rPr>
          <w:rFonts w:ascii="Verdana" w:hAnsi="Verdana" w:cs="Arial"/>
          <w:lang w:val="fr-BE" w:eastAsia="en-US"/>
        </w:rPr>
        <w:t>éligibilité</w:t>
      </w:r>
      <w:r w:rsidRPr="007B47B9">
        <w:rPr>
          <w:rFonts w:ascii="Verdana" w:hAnsi="Verdana" w:cs="Arial"/>
          <w:lang w:val="fr-BE" w:eastAsia="en-US"/>
        </w:rPr>
        <w:t xml:space="preserve"> énuméré</w:t>
      </w:r>
      <w:r w:rsidR="00D444F0" w:rsidRPr="007B47B9">
        <w:rPr>
          <w:rFonts w:ascii="Verdana" w:hAnsi="Verdana" w:cs="Arial"/>
          <w:lang w:val="fr-BE" w:eastAsia="en-US"/>
        </w:rPr>
        <w:t>s à l’article 161</w:t>
      </w:r>
      <w:r w:rsidRPr="007B47B9">
        <w:rPr>
          <w:rFonts w:ascii="Verdana" w:hAnsi="Verdana" w:cs="Arial"/>
          <w:lang w:val="fr-BE" w:eastAsia="en-US"/>
        </w:rPr>
        <w:t xml:space="preserve"> </w:t>
      </w:r>
      <w:r w:rsidR="006032E2" w:rsidRPr="007B47B9">
        <w:rPr>
          <w:rFonts w:ascii="Verdana" w:hAnsi="Verdana" w:cs="Arial"/>
          <w:lang w:val="fr-BE" w:eastAsia="en-US"/>
        </w:rPr>
        <w:t>d</w:t>
      </w:r>
      <w:r w:rsidR="00D444F0" w:rsidRPr="007B47B9">
        <w:rPr>
          <w:rFonts w:ascii="Verdana" w:hAnsi="Verdana" w:cs="Arial"/>
          <w:lang w:val="fr-BE" w:eastAsia="en-US"/>
        </w:rPr>
        <w:t>u</w:t>
      </w:r>
      <w:r w:rsidRPr="007B47B9">
        <w:rPr>
          <w:rFonts w:ascii="Verdana" w:hAnsi="Verdana" w:cs="Arial"/>
          <w:lang w:val="fr-BE" w:eastAsia="en-US"/>
        </w:rPr>
        <w:t xml:space="preserve"> Code des Marchés Publics en vigueur au Burundi</w:t>
      </w:r>
      <w:r w:rsidRPr="007B47B9">
        <w:rPr>
          <w:rFonts w:ascii="Verdana" w:hAnsi="Verdana" w:cs="Arial"/>
        </w:rPr>
        <w:t>.</w:t>
      </w:r>
    </w:p>
    <w:p w:rsidR="00696727" w:rsidRPr="007B47B9" w:rsidRDefault="00696727" w:rsidP="007B47B9">
      <w:pPr>
        <w:pStyle w:val="NoSpacing"/>
        <w:spacing w:after="120"/>
        <w:rPr>
          <w:rFonts w:ascii="Verdana" w:hAnsi="Verdana" w:cs="Arial"/>
          <w:u w:val="single"/>
          <w:lang w:eastAsia="en-US"/>
        </w:rPr>
      </w:pPr>
      <w:r w:rsidRPr="007B47B9">
        <w:rPr>
          <w:rFonts w:ascii="Verdana" w:hAnsi="Verdana" w:cs="Arial"/>
        </w:rPr>
        <w:t xml:space="preserve">7. </w:t>
      </w:r>
      <w:r w:rsidRPr="007B47B9">
        <w:rPr>
          <w:rFonts w:ascii="Verdana" w:hAnsi="Verdana" w:cs="Arial"/>
          <w:u w:val="single"/>
          <w:lang w:eastAsia="en-US"/>
        </w:rPr>
        <w:t>Consultation et acquisition du Dossier d’Appel d’Offres</w:t>
      </w:r>
    </w:p>
    <w:p w:rsidR="004B6A72" w:rsidRPr="007B47B9" w:rsidRDefault="00696727" w:rsidP="007B47B9">
      <w:pPr>
        <w:spacing w:after="120"/>
        <w:jc w:val="both"/>
        <w:rPr>
          <w:rFonts w:ascii="Verdana" w:hAnsi="Verdana" w:cs="Arial"/>
        </w:rPr>
      </w:pPr>
      <w:r w:rsidRPr="007B47B9">
        <w:rPr>
          <w:rFonts w:ascii="Verdana" w:hAnsi="Verdana" w:cs="Arial"/>
        </w:rPr>
        <w:t>Le Dossier d’Appel d’Offres pourra être consulté sur le site de l’Office Burundais des Recettes   (</w:t>
      </w:r>
      <w:hyperlink r:id="rId8" w:history="1">
        <w:r w:rsidRPr="007B47B9">
          <w:rPr>
            <w:rFonts w:ascii="Verdana" w:hAnsi="Verdana" w:cs="Arial"/>
          </w:rPr>
          <w:t>www.obr.bi</w:t>
        </w:r>
      </w:hyperlink>
      <w:r w:rsidRPr="007B47B9">
        <w:rPr>
          <w:rFonts w:ascii="Verdana" w:hAnsi="Verdana" w:cs="Arial"/>
        </w:rPr>
        <w:t xml:space="preserve">), ou être consulté tous les jours ouvrables de 7h </w:t>
      </w:r>
      <w:smartTag w:uri="urn:schemas-microsoft-com:office:smarttags" w:element="metricconverter">
        <w:smartTagPr>
          <w:attr w:name="ProductID" w:val="30’"/>
        </w:smartTagPr>
        <w:r w:rsidRPr="007B47B9">
          <w:rPr>
            <w:rFonts w:ascii="Verdana" w:hAnsi="Verdana" w:cs="Arial"/>
          </w:rPr>
          <w:t>30’</w:t>
        </w:r>
      </w:smartTag>
      <w:r w:rsidR="00E47983" w:rsidRPr="007B47B9">
        <w:rPr>
          <w:rFonts w:ascii="Verdana" w:hAnsi="Verdana" w:cs="Arial"/>
        </w:rPr>
        <w:t xml:space="preserve"> à 17</w:t>
      </w:r>
      <w:r w:rsidRPr="007B47B9">
        <w:rPr>
          <w:rFonts w:ascii="Verdana" w:hAnsi="Verdana" w:cs="Arial"/>
        </w:rPr>
        <w:t xml:space="preserve">h </w:t>
      </w:r>
      <w:smartTag w:uri="urn:schemas-microsoft-com:office:smarttags" w:element="metricconverter">
        <w:smartTagPr>
          <w:attr w:name="ProductID" w:val="30’"/>
        </w:smartTagPr>
        <w:r w:rsidRPr="007B47B9">
          <w:rPr>
            <w:rFonts w:ascii="Verdana" w:hAnsi="Verdana" w:cs="Arial"/>
          </w:rPr>
          <w:t>30’</w:t>
        </w:r>
      </w:smartTag>
      <w:r w:rsidRPr="007B47B9">
        <w:rPr>
          <w:rFonts w:ascii="Verdana" w:hAnsi="Verdana" w:cs="Arial"/>
        </w:rPr>
        <w:t>, he</w:t>
      </w:r>
      <w:r w:rsidR="00F40982" w:rsidRPr="007B47B9">
        <w:rPr>
          <w:rFonts w:ascii="Verdana" w:hAnsi="Verdana" w:cs="Arial"/>
        </w:rPr>
        <w:t>ure locale à l’adresse ci-après</w:t>
      </w:r>
      <w:r w:rsidR="00E446CA" w:rsidRPr="007B47B9">
        <w:rPr>
          <w:rFonts w:ascii="Verdana" w:hAnsi="Verdana" w:cs="Arial"/>
        </w:rPr>
        <w:t>:</w:t>
      </w:r>
      <w:r w:rsidR="006032E2" w:rsidRPr="007B47B9">
        <w:rPr>
          <w:rFonts w:ascii="Verdana" w:hAnsi="Verdana" w:cs="Arial"/>
        </w:rPr>
        <w:t xml:space="preserve"> </w:t>
      </w:r>
    </w:p>
    <w:p w:rsidR="00696727" w:rsidRPr="007B47B9" w:rsidRDefault="00696727" w:rsidP="007B47B9">
      <w:pPr>
        <w:jc w:val="both"/>
        <w:rPr>
          <w:rFonts w:ascii="Verdana" w:hAnsi="Verdana" w:cs="Arial"/>
        </w:rPr>
      </w:pPr>
      <w:r w:rsidRPr="007B47B9">
        <w:rPr>
          <w:rFonts w:ascii="Verdana" w:hAnsi="Verdana" w:cs="Arial"/>
        </w:rPr>
        <w:t>Secrétariat du Commissariat des Services Généraux de</w:t>
      </w:r>
      <w:r w:rsidR="00293E16" w:rsidRPr="007B47B9">
        <w:rPr>
          <w:rFonts w:ascii="Verdana" w:hAnsi="Verdana" w:cs="Arial"/>
        </w:rPr>
        <w:t xml:space="preserve"> l’OBR</w:t>
      </w:r>
    </w:p>
    <w:p w:rsidR="00696727" w:rsidRPr="007B47B9" w:rsidRDefault="00696727" w:rsidP="007B47B9">
      <w:pPr>
        <w:jc w:val="both"/>
        <w:rPr>
          <w:rFonts w:ascii="Verdana" w:hAnsi="Verdana" w:cs="Arial"/>
        </w:rPr>
      </w:pPr>
      <w:r w:rsidRPr="007B47B9">
        <w:rPr>
          <w:rFonts w:ascii="Verdana" w:hAnsi="Verdana" w:cs="Arial"/>
        </w:rPr>
        <w:t xml:space="preserve">Immeuble VIRAGO COMPLEX, Quartier Industriel, </w:t>
      </w:r>
    </w:p>
    <w:p w:rsidR="00696727" w:rsidRPr="007B47B9" w:rsidRDefault="00696727" w:rsidP="007B47B9">
      <w:pPr>
        <w:jc w:val="both"/>
        <w:rPr>
          <w:rFonts w:ascii="Verdana" w:hAnsi="Verdana" w:cs="Arial"/>
        </w:rPr>
      </w:pPr>
      <w:r w:rsidRPr="007B47B9">
        <w:rPr>
          <w:rFonts w:ascii="Verdana" w:hAnsi="Verdana" w:cs="Arial"/>
        </w:rPr>
        <w:t xml:space="preserve">Avenue de la Tanzanie, N°936a/A, </w:t>
      </w:r>
    </w:p>
    <w:p w:rsidR="00696727" w:rsidRPr="007B47B9" w:rsidRDefault="00696727" w:rsidP="007B47B9">
      <w:pPr>
        <w:jc w:val="both"/>
        <w:rPr>
          <w:rFonts w:ascii="Verdana" w:hAnsi="Verdana" w:cs="Arial"/>
        </w:rPr>
      </w:pPr>
      <w:r w:rsidRPr="007B47B9">
        <w:rPr>
          <w:rFonts w:ascii="Verdana" w:hAnsi="Verdana" w:cs="Arial"/>
        </w:rPr>
        <w:t xml:space="preserve">B.P 3465 Bujumbura II,  </w:t>
      </w:r>
    </w:p>
    <w:p w:rsidR="00696727" w:rsidRPr="007B47B9" w:rsidRDefault="00696727" w:rsidP="007B47B9">
      <w:pPr>
        <w:jc w:val="both"/>
        <w:rPr>
          <w:rFonts w:ascii="Verdana" w:hAnsi="Verdana" w:cs="Arial"/>
        </w:rPr>
      </w:pPr>
      <w:r w:rsidRPr="007B47B9">
        <w:rPr>
          <w:rFonts w:ascii="Verdana" w:hAnsi="Verdana" w:cs="Arial"/>
        </w:rPr>
        <w:t>Tél : 22 28 21 46 ou 22 28 22 16</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r w:rsidRPr="007B47B9">
        <w:rPr>
          <w:rFonts w:ascii="Verdana" w:hAnsi="Verdana" w:cs="Arial"/>
        </w:rPr>
        <w:t xml:space="preserve">Il pourra également être obtenu </w:t>
      </w:r>
      <w:r w:rsidR="009B3C8F" w:rsidRPr="007B47B9">
        <w:rPr>
          <w:rFonts w:ascii="Verdana" w:hAnsi="Verdana" w:cs="Arial"/>
        </w:rPr>
        <w:t xml:space="preserve">physiquement </w:t>
      </w:r>
      <w:r w:rsidRPr="007B47B9">
        <w:rPr>
          <w:rFonts w:ascii="Verdana" w:hAnsi="Verdana" w:cs="Arial"/>
        </w:rPr>
        <w:t xml:space="preserve">au Service des Approvisionnements de l’OBR sur présentation d’un bordereau de versement de </w:t>
      </w:r>
      <w:bookmarkStart w:id="2" w:name="_Hlk168049124"/>
      <w:r w:rsidR="002C4F8B" w:rsidRPr="007B47B9">
        <w:rPr>
          <w:rFonts w:ascii="Verdana" w:hAnsi="Verdana" w:cs="Arial"/>
          <w:b/>
        </w:rPr>
        <w:t>cinquante mille francs Burundais</w:t>
      </w:r>
      <w:r w:rsidR="00E47983" w:rsidRPr="007B47B9">
        <w:rPr>
          <w:rFonts w:ascii="Verdana" w:hAnsi="Verdana" w:cs="Arial"/>
          <w:b/>
        </w:rPr>
        <w:t xml:space="preserve"> </w:t>
      </w:r>
      <w:r w:rsidR="00CC1C17" w:rsidRPr="007B47B9">
        <w:rPr>
          <w:rFonts w:ascii="Verdana" w:hAnsi="Verdana" w:cs="Arial"/>
          <w:b/>
        </w:rPr>
        <w:t>(5</w:t>
      </w:r>
      <w:r w:rsidR="002C4F8B" w:rsidRPr="007B47B9">
        <w:rPr>
          <w:rFonts w:ascii="Verdana" w:hAnsi="Verdana" w:cs="Arial"/>
          <w:b/>
        </w:rPr>
        <w:t>0</w:t>
      </w:r>
      <w:r w:rsidRPr="007B47B9">
        <w:rPr>
          <w:rFonts w:ascii="Verdana" w:hAnsi="Verdana" w:cs="Arial"/>
          <w:b/>
        </w:rPr>
        <w:t>.000</w:t>
      </w:r>
      <w:r w:rsidR="006232CC" w:rsidRPr="007B47B9">
        <w:rPr>
          <w:rFonts w:ascii="Verdana" w:hAnsi="Verdana" w:cs="Arial"/>
          <w:b/>
        </w:rPr>
        <w:t xml:space="preserve"> </w:t>
      </w:r>
      <w:r w:rsidR="004B6A72" w:rsidRPr="007B47B9">
        <w:rPr>
          <w:rFonts w:ascii="Verdana" w:hAnsi="Verdana" w:cs="Arial"/>
          <w:b/>
        </w:rPr>
        <w:t>BIF</w:t>
      </w:r>
      <w:r w:rsidRPr="007B47B9">
        <w:rPr>
          <w:rFonts w:ascii="Verdana" w:hAnsi="Verdana" w:cs="Arial"/>
          <w:b/>
        </w:rPr>
        <w:t xml:space="preserve">) </w:t>
      </w:r>
      <w:bookmarkEnd w:id="2"/>
      <w:r w:rsidRPr="007B47B9">
        <w:rPr>
          <w:rFonts w:ascii="Verdana" w:hAnsi="Verdana" w:cs="Arial"/>
        </w:rPr>
        <w:t>non remboursables</w:t>
      </w:r>
      <w:r w:rsidR="002C4F8B" w:rsidRPr="007B47B9">
        <w:rPr>
          <w:rFonts w:ascii="Verdana" w:hAnsi="Verdana" w:cs="Arial"/>
        </w:rPr>
        <w:t xml:space="preserve"> et à</w:t>
      </w:r>
      <w:r w:rsidRPr="007B47B9">
        <w:rPr>
          <w:rFonts w:ascii="Verdana" w:hAnsi="Verdana" w:cs="Arial"/>
        </w:rPr>
        <w:t xml:space="preserve"> vers</w:t>
      </w:r>
      <w:r w:rsidR="002C4F8B" w:rsidRPr="007B47B9">
        <w:rPr>
          <w:rFonts w:ascii="Verdana" w:hAnsi="Verdana" w:cs="Arial"/>
        </w:rPr>
        <w:t>er</w:t>
      </w:r>
      <w:r w:rsidRPr="007B47B9">
        <w:rPr>
          <w:rFonts w:ascii="Verdana" w:hAnsi="Verdana" w:cs="Arial"/>
        </w:rPr>
        <w:t xml:space="preserve"> sur le</w:t>
      </w:r>
      <w:r w:rsidR="00D444F0" w:rsidRPr="007B47B9">
        <w:rPr>
          <w:rFonts w:ascii="Verdana" w:hAnsi="Verdana" w:cs="Arial"/>
        </w:rPr>
        <w:t xml:space="preserve"> compte </w:t>
      </w:r>
      <w:r w:rsidR="00D444F0" w:rsidRPr="007B47B9">
        <w:rPr>
          <w:rFonts w:ascii="Verdana" w:hAnsi="Verdana" w:cs="Arial"/>
          <w:b/>
        </w:rPr>
        <w:t>n</w:t>
      </w:r>
      <w:r w:rsidR="00D444F0" w:rsidRPr="007B47B9">
        <w:rPr>
          <w:rFonts w:ascii="Verdana" w:eastAsia="Garamond" w:hAnsi="Verdana" w:cs="Arial"/>
          <w:b/>
        </w:rPr>
        <w:t xml:space="preserve">° </w:t>
      </w:r>
      <w:r w:rsidR="00792F62" w:rsidRPr="007B47B9">
        <w:rPr>
          <w:rFonts w:ascii="Verdana" w:eastAsia="Garamond" w:hAnsi="Verdana" w:cs="Arial"/>
          <w:b/>
        </w:rPr>
        <w:t>CC</w:t>
      </w:r>
      <w:r w:rsidR="002C4F8B" w:rsidRPr="007B47B9">
        <w:rPr>
          <w:rFonts w:ascii="Verdana" w:eastAsia="Garamond" w:hAnsi="Verdana" w:cs="Arial"/>
          <w:b/>
        </w:rPr>
        <w:t xml:space="preserve">10003 </w:t>
      </w:r>
      <w:r w:rsidRPr="007B47B9">
        <w:rPr>
          <w:rFonts w:ascii="Verdana" w:hAnsi="Verdana" w:cs="Arial"/>
        </w:rPr>
        <w:t>ouvert à la Banque de la République du Burundi.</w:t>
      </w:r>
    </w:p>
    <w:p w:rsidR="00696727" w:rsidRPr="007B47B9" w:rsidRDefault="00696727" w:rsidP="007B47B9">
      <w:pPr>
        <w:ind w:left="360"/>
        <w:jc w:val="both"/>
        <w:rPr>
          <w:rFonts w:ascii="Verdana" w:hAnsi="Verdana" w:cs="Arial"/>
          <w:b/>
          <w:bCs/>
        </w:rPr>
      </w:pPr>
    </w:p>
    <w:p w:rsidR="00696727" w:rsidRPr="007B47B9" w:rsidRDefault="00696727" w:rsidP="007B47B9">
      <w:pPr>
        <w:jc w:val="both"/>
        <w:rPr>
          <w:rFonts w:ascii="Verdana" w:hAnsi="Verdana" w:cs="Arial"/>
          <w:b/>
        </w:rPr>
      </w:pPr>
      <w:r w:rsidRPr="007B47B9">
        <w:rPr>
          <w:rFonts w:ascii="Verdana" w:hAnsi="Verdana" w:cs="Arial"/>
          <w:b/>
        </w:rPr>
        <w:t xml:space="preserve">8. </w:t>
      </w:r>
      <w:r w:rsidRPr="007B47B9">
        <w:rPr>
          <w:rFonts w:ascii="Verdana" w:hAnsi="Verdana" w:cs="Arial"/>
          <w:b/>
          <w:u w:val="single"/>
        </w:rPr>
        <w:t>Dépôt et Ouverture des Offres</w:t>
      </w:r>
      <w:r w:rsidRPr="007B47B9">
        <w:rPr>
          <w:rFonts w:ascii="Verdana" w:hAnsi="Verdana" w:cs="Arial"/>
          <w:b/>
        </w:rPr>
        <w:t>.</w:t>
      </w:r>
    </w:p>
    <w:p w:rsidR="00696727" w:rsidRPr="007B47B9" w:rsidRDefault="00696727" w:rsidP="007B47B9">
      <w:pPr>
        <w:jc w:val="both"/>
        <w:rPr>
          <w:rFonts w:ascii="Verdana" w:hAnsi="Verdana" w:cs="Arial"/>
          <w:b/>
        </w:rPr>
      </w:pPr>
    </w:p>
    <w:p w:rsidR="004D3CEB" w:rsidRPr="007B47B9" w:rsidRDefault="00696727" w:rsidP="007B47B9">
      <w:pPr>
        <w:jc w:val="both"/>
        <w:rPr>
          <w:rFonts w:ascii="Verdana" w:hAnsi="Verdana" w:cs="Arial"/>
          <w:b/>
        </w:rPr>
      </w:pPr>
      <w:r w:rsidRPr="007B47B9">
        <w:rPr>
          <w:rFonts w:ascii="Verdana" w:hAnsi="Verdana" w:cs="Arial"/>
        </w:rPr>
        <w:t xml:space="preserve">Les offres sous enveloppes fermées et rédigées en langue française devront parvenir au Secrétariat du Commissariat des Services Généraux de l’Office Burundais des Recettes, Immeuble VIRAGO COMPLEX, Quartier Industriel, Avenue de la Tanzanie, N°936a/A, B.P 3465 Bujumbura </w:t>
      </w:r>
      <w:r w:rsidR="00C44A4B" w:rsidRPr="007B47B9">
        <w:rPr>
          <w:rFonts w:ascii="Verdana" w:hAnsi="Verdana" w:cs="Arial"/>
        </w:rPr>
        <w:t>II, au</w:t>
      </w:r>
      <w:r w:rsidRPr="007B47B9">
        <w:rPr>
          <w:rFonts w:ascii="Verdana" w:hAnsi="Verdana" w:cs="Arial"/>
        </w:rPr>
        <w:t xml:space="preserve"> plus tard </w:t>
      </w:r>
      <w:r w:rsidR="0039164B" w:rsidRPr="007B47B9">
        <w:rPr>
          <w:rFonts w:ascii="Verdana" w:hAnsi="Verdana" w:cs="Arial"/>
          <w:b/>
        </w:rPr>
        <w:t>le</w:t>
      </w:r>
      <w:r w:rsidR="003813A3" w:rsidRPr="007B47B9">
        <w:rPr>
          <w:rFonts w:ascii="Verdana" w:hAnsi="Verdana" w:cs="Arial"/>
          <w:b/>
        </w:rPr>
        <w:t xml:space="preserve"> </w:t>
      </w:r>
      <w:r w:rsidR="00B13AC5">
        <w:rPr>
          <w:rFonts w:ascii="Verdana" w:hAnsi="Verdana" w:cs="Arial"/>
          <w:b/>
        </w:rPr>
        <w:t>26</w:t>
      </w:r>
      <w:r w:rsidR="00B83F30" w:rsidRPr="007B47B9">
        <w:rPr>
          <w:rFonts w:ascii="Verdana" w:hAnsi="Verdana" w:cs="Arial"/>
          <w:b/>
        </w:rPr>
        <w:t>/</w:t>
      </w:r>
      <w:r w:rsidR="00B13AC5">
        <w:rPr>
          <w:rFonts w:ascii="Verdana" w:hAnsi="Verdana" w:cs="Arial"/>
          <w:b/>
        </w:rPr>
        <w:t>06</w:t>
      </w:r>
      <w:r w:rsidR="00B83F30" w:rsidRPr="007B47B9">
        <w:rPr>
          <w:rFonts w:ascii="Verdana" w:hAnsi="Verdana" w:cs="Arial"/>
          <w:b/>
        </w:rPr>
        <w:t>/202</w:t>
      </w:r>
      <w:r w:rsidR="000A29BE" w:rsidRPr="007B47B9">
        <w:rPr>
          <w:rFonts w:ascii="Verdana" w:hAnsi="Verdana" w:cs="Arial"/>
          <w:b/>
        </w:rPr>
        <w:t>4</w:t>
      </w:r>
      <w:r w:rsidR="00B83F30" w:rsidRPr="007B47B9">
        <w:rPr>
          <w:rFonts w:ascii="Verdana" w:hAnsi="Verdana" w:cs="Arial"/>
          <w:b/>
        </w:rPr>
        <w:t xml:space="preserve"> </w:t>
      </w:r>
      <w:r w:rsidRPr="007B47B9">
        <w:rPr>
          <w:rFonts w:ascii="Verdana" w:hAnsi="Verdana" w:cs="Arial"/>
          <w:b/>
        </w:rPr>
        <w:t xml:space="preserve">à </w:t>
      </w:r>
      <w:r w:rsidR="00461333" w:rsidRPr="007B47B9">
        <w:rPr>
          <w:rFonts w:ascii="Verdana" w:hAnsi="Verdana" w:cs="Arial"/>
          <w:b/>
        </w:rPr>
        <w:t>9h30</w:t>
      </w:r>
      <w:r w:rsidRPr="007B47B9">
        <w:rPr>
          <w:rFonts w:ascii="Verdana" w:hAnsi="Verdana" w:cs="Arial"/>
          <w:b/>
        </w:rPr>
        <w:t xml:space="preserve"> heures locales</w:t>
      </w:r>
      <w:r w:rsidRPr="007B47B9">
        <w:rPr>
          <w:rFonts w:ascii="Verdana" w:hAnsi="Verdana" w:cs="Arial"/>
        </w:rPr>
        <w:t>. Elles porte</w:t>
      </w:r>
      <w:r w:rsidR="00F5554D" w:rsidRPr="007B47B9">
        <w:rPr>
          <w:rFonts w:ascii="Verdana" w:hAnsi="Verdana" w:cs="Arial"/>
        </w:rPr>
        <w:t xml:space="preserve">ront obligatoirement la </w:t>
      </w:r>
      <w:r w:rsidR="00C44A4B" w:rsidRPr="007B47B9">
        <w:rPr>
          <w:rFonts w:ascii="Verdana" w:hAnsi="Verdana" w:cs="Arial"/>
        </w:rPr>
        <w:t>mention :</w:t>
      </w:r>
      <w:r w:rsidRPr="007B47B9">
        <w:rPr>
          <w:rFonts w:ascii="Verdana" w:hAnsi="Verdana" w:cs="Arial"/>
        </w:rPr>
        <w:t xml:space="preserve"> </w:t>
      </w:r>
      <w:r w:rsidR="00EE31A9" w:rsidRPr="007B47B9">
        <w:rPr>
          <w:rFonts w:ascii="Verdana" w:hAnsi="Verdana" w:cs="Arial"/>
        </w:rPr>
        <w:t>« </w:t>
      </w:r>
      <w:r w:rsidR="004B6A72" w:rsidRPr="007B47B9">
        <w:rPr>
          <w:rFonts w:ascii="Verdana" w:hAnsi="Verdana" w:cs="Arial"/>
          <w:b/>
        </w:rPr>
        <w:t>Offre pour le Commissariat</w:t>
      </w:r>
      <w:r w:rsidR="00B83F30" w:rsidRPr="007B47B9">
        <w:rPr>
          <w:rFonts w:ascii="Verdana" w:hAnsi="Verdana" w:cs="Arial"/>
          <w:b/>
        </w:rPr>
        <w:t xml:space="preserve"> aux C</w:t>
      </w:r>
      <w:r w:rsidR="004B6A72" w:rsidRPr="007B47B9">
        <w:rPr>
          <w:rFonts w:ascii="Verdana" w:hAnsi="Verdana" w:cs="Arial"/>
          <w:b/>
        </w:rPr>
        <w:t>omptes de l’OBR</w:t>
      </w:r>
      <w:r w:rsidR="00EE31A9" w:rsidRPr="007B47B9">
        <w:rPr>
          <w:rFonts w:ascii="Verdana" w:hAnsi="Verdana" w:cs="Arial"/>
        </w:rPr>
        <w:t xml:space="preserve">, </w:t>
      </w:r>
      <w:r w:rsidR="00EE31A9" w:rsidRPr="007B47B9">
        <w:rPr>
          <w:rFonts w:ascii="Verdana" w:hAnsi="Verdana" w:cs="Arial"/>
          <w:b/>
        </w:rPr>
        <w:t>DAO</w:t>
      </w:r>
      <w:r w:rsidR="00A570AE" w:rsidRPr="007B47B9">
        <w:rPr>
          <w:rFonts w:ascii="Verdana" w:hAnsi="Verdana" w:cs="Arial"/>
          <w:b/>
        </w:rPr>
        <w:t xml:space="preserve"> N°</w:t>
      </w:r>
      <w:r w:rsidR="007A0E23" w:rsidRPr="007B47B9">
        <w:rPr>
          <w:rFonts w:ascii="Verdana" w:hAnsi="Verdana" w:cs="Arial"/>
          <w:b/>
        </w:rPr>
        <w:t>OBR</w:t>
      </w:r>
      <w:r w:rsidR="00A570AE" w:rsidRPr="007B47B9">
        <w:rPr>
          <w:rFonts w:ascii="Verdana" w:hAnsi="Verdana" w:cs="Arial"/>
          <w:b/>
        </w:rPr>
        <w:t>/</w:t>
      </w:r>
      <w:r w:rsidR="00B13AC5">
        <w:rPr>
          <w:rFonts w:ascii="Verdana" w:hAnsi="Verdana" w:cs="Arial"/>
          <w:b/>
        </w:rPr>
        <w:t>05</w:t>
      </w:r>
      <w:r w:rsidR="007F19AE" w:rsidRPr="007B47B9">
        <w:rPr>
          <w:rFonts w:ascii="Verdana" w:hAnsi="Verdana" w:cs="Arial"/>
          <w:b/>
        </w:rPr>
        <w:t>/</w:t>
      </w:r>
      <w:r w:rsidR="00682325" w:rsidRPr="007B47B9">
        <w:rPr>
          <w:rFonts w:ascii="Verdana" w:hAnsi="Verdana" w:cs="Arial"/>
          <w:b/>
        </w:rPr>
        <w:t>S</w:t>
      </w:r>
      <w:r w:rsidR="007F19AE" w:rsidRPr="007B47B9">
        <w:rPr>
          <w:rFonts w:ascii="Verdana" w:hAnsi="Verdana" w:cs="Arial"/>
          <w:b/>
        </w:rPr>
        <w:t>/20</w:t>
      </w:r>
      <w:r w:rsidR="00D444F0" w:rsidRPr="007B47B9">
        <w:rPr>
          <w:rFonts w:ascii="Verdana" w:hAnsi="Verdana" w:cs="Arial"/>
          <w:b/>
        </w:rPr>
        <w:t>2</w:t>
      </w:r>
      <w:r w:rsidR="002B7309" w:rsidRPr="007B47B9">
        <w:rPr>
          <w:rFonts w:ascii="Verdana" w:hAnsi="Verdana" w:cs="Arial"/>
          <w:b/>
        </w:rPr>
        <w:t>3</w:t>
      </w:r>
      <w:r w:rsidR="004B6A72" w:rsidRPr="007B47B9">
        <w:rPr>
          <w:rFonts w:ascii="Verdana" w:hAnsi="Verdana" w:cs="Arial"/>
          <w:b/>
        </w:rPr>
        <w:t>-202</w:t>
      </w:r>
      <w:r w:rsidR="002B7309" w:rsidRPr="007B47B9">
        <w:rPr>
          <w:rFonts w:ascii="Verdana" w:hAnsi="Verdana" w:cs="Arial"/>
          <w:b/>
        </w:rPr>
        <w:t>4</w:t>
      </w:r>
      <w:r w:rsidR="00E47983" w:rsidRPr="007B47B9">
        <w:rPr>
          <w:rFonts w:ascii="Verdana" w:hAnsi="Verdana" w:cs="Arial"/>
          <w:b/>
        </w:rPr>
        <w:t>, à</w:t>
      </w:r>
      <w:r w:rsidRPr="007B47B9">
        <w:rPr>
          <w:rFonts w:ascii="Verdana" w:hAnsi="Verdana" w:cs="Arial"/>
          <w:b/>
        </w:rPr>
        <w:t xml:space="preserve"> n’ouvrir</w:t>
      </w:r>
      <w:r w:rsidR="00E47983" w:rsidRPr="007B47B9">
        <w:rPr>
          <w:rFonts w:ascii="Verdana" w:hAnsi="Verdana" w:cs="Arial"/>
          <w:b/>
        </w:rPr>
        <w:t xml:space="preserve"> qu’en </w:t>
      </w:r>
      <w:r w:rsidR="00C44A4B" w:rsidRPr="007B47B9">
        <w:rPr>
          <w:rFonts w:ascii="Verdana" w:hAnsi="Verdana" w:cs="Arial"/>
          <w:b/>
        </w:rPr>
        <w:t>séance publique</w:t>
      </w:r>
      <w:r w:rsidR="00E47983" w:rsidRPr="007B47B9">
        <w:rPr>
          <w:rFonts w:ascii="Verdana" w:hAnsi="Verdana" w:cs="Arial"/>
          <w:b/>
        </w:rPr>
        <w:t xml:space="preserve"> du</w:t>
      </w:r>
      <w:r w:rsidR="003813A3" w:rsidRPr="007B47B9">
        <w:rPr>
          <w:rFonts w:ascii="Verdana" w:hAnsi="Verdana" w:cs="Arial"/>
          <w:b/>
        </w:rPr>
        <w:t xml:space="preserve"> </w:t>
      </w:r>
      <w:r w:rsidR="00B13AC5">
        <w:rPr>
          <w:rFonts w:ascii="Verdana" w:hAnsi="Verdana" w:cs="Arial"/>
          <w:b/>
        </w:rPr>
        <w:t>26</w:t>
      </w:r>
      <w:r w:rsidR="00103D2F" w:rsidRPr="007B47B9">
        <w:rPr>
          <w:rFonts w:ascii="Verdana" w:hAnsi="Verdana" w:cs="Arial"/>
          <w:b/>
        </w:rPr>
        <w:t>/</w:t>
      </w:r>
      <w:r w:rsidR="00B13AC5">
        <w:rPr>
          <w:rFonts w:ascii="Verdana" w:hAnsi="Verdana" w:cs="Arial"/>
          <w:b/>
        </w:rPr>
        <w:t>06</w:t>
      </w:r>
      <w:r w:rsidR="00103D2F" w:rsidRPr="007B47B9">
        <w:rPr>
          <w:rFonts w:ascii="Verdana" w:hAnsi="Verdana" w:cs="Arial"/>
          <w:b/>
        </w:rPr>
        <w:t>/</w:t>
      </w:r>
      <w:r w:rsidR="00B83F30" w:rsidRPr="007B47B9">
        <w:rPr>
          <w:rFonts w:ascii="Verdana" w:hAnsi="Verdana" w:cs="Arial"/>
          <w:b/>
        </w:rPr>
        <w:t>202</w:t>
      </w:r>
      <w:r w:rsidR="00642D07" w:rsidRPr="007B47B9">
        <w:rPr>
          <w:rFonts w:ascii="Verdana" w:hAnsi="Verdana" w:cs="Arial"/>
          <w:b/>
        </w:rPr>
        <w:t>4</w:t>
      </w:r>
      <w:r w:rsidR="00103D2F" w:rsidRPr="007B47B9">
        <w:rPr>
          <w:rFonts w:ascii="Verdana" w:hAnsi="Verdana" w:cs="Arial"/>
          <w:b/>
        </w:rPr>
        <w:t xml:space="preserve"> </w:t>
      </w:r>
      <w:r w:rsidR="00D81A1D" w:rsidRPr="007B47B9">
        <w:rPr>
          <w:rFonts w:ascii="Verdana" w:hAnsi="Verdana" w:cs="Arial"/>
          <w:b/>
        </w:rPr>
        <w:t xml:space="preserve">à 10h </w:t>
      </w:r>
      <w:r w:rsidR="00437D97" w:rsidRPr="007B47B9">
        <w:rPr>
          <w:rFonts w:ascii="Verdana" w:hAnsi="Verdana" w:cs="Arial"/>
          <w:b/>
        </w:rPr>
        <w:t>0</w:t>
      </w:r>
      <w:r w:rsidR="00D81A1D" w:rsidRPr="007B47B9">
        <w:rPr>
          <w:rFonts w:ascii="Verdana" w:hAnsi="Verdana" w:cs="Arial"/>
          <w:b/>
        </w:rPr>
        <w:t>0’</w:t>
      </w:r>
      <w:r w:rsidR="00E446CA" w:rsidRPr="007B47B9">
        <w:rPr>
          <w:rFonts w:ascii="Verdana" w:hAnsi="Verdana" w:cs="Arial"/>
          <w:b/>
        </w:rPr>
        <w:t>.</w:t>
      </w:r>
    </w:p>
    <w:p w:rsidR="004D3CEB" w:rsidRPr="007B47B9" w:rsidRDefault="004D3CEB" w:rsidP="007B47B9">
      <w:pPr>
        <w:jc w:val="both"/>
        <w:rPr>
          <w:rFonts w:ascii="Verdana" w:hAnsi="Verdana" w:cs="Arial"/>
          <w:b/>
        </w:rPr>
      </w:pPr>
    </w:p>
    <w:p w:rsidR="00696727" w:rsidRPr="007B47B9" w:rsidRDefault="00696727" w:rsidP="007B47B9">
      <w:pPr>
        <w:jc w:val="both"/>
        <w:rPr>
          <w:rFonts w:ascii="Verdana" w:hAnsi="Verdana" w:cs="Arial"/>
          <w:b/>
        </w:rPr>
      </w:pPr>
      <w:r w:rsidRPr="007B47B9">
        <w:rPr>
          <w:rFonts w:ascii="Verdana" w:hAnsi="Verdana" w:cs="Arial"/>
        </w:rPr>
        <w:t xml:space="preserve">L’ouverture des offres aura lieu </w:t>
      </w:r>
      <w:r w:rsidR="00A570AE" w:rsidRPr="007B47B9">
        <w:rPr>
          <w:rFonts w:ascii="Verdana" w:hAnsi="Verdana" w:cs="Arial"/>
          <w:b/>
        </w:rPr>
        <w:t>le</w:t>
      </w:r>
      <w:r w:rsidR="003813A3" w:rsidRPr="007B47B9">
        <w:rPr>
          <w:rFonts w:ascii="Verdana" w:hAnsi="Verdana" w:cs="Arial"/>
          <w:b/>
        </w:rPr>
        <w:t xml:space="preserve"> </w:t>
      </w:r>
      <w:r w:rsidR="00B13AC5">
        <w:rPr>
          <w:rFonts w:ascii="Verdana" w:hAnsi="Verdana" w:cs="Arial"/>
          <w:b/>
        </w:rPr>
        <w:t>26</w:t>
      </w:r>
      <w:r w:rsidR="00B83F30" w:rsidRPr="007B47B9">
        <w:rPr>
          <w:rFonts w:ascii="Verdana" w:hAnsi="Verdana" w:cs="Arial"/>
          <w:b/>
        </w:rPr>
        <w:t>/</w:t>
      </w:r>
      <w:r w:rsidR="00B13AC5">
        <w:rPr>
          <w:rFonts w:ascii="Verdana" w:hAnsi="Verdana" w:cs="Arial"/>
          <w:b/>
        </w:rPr>
        <w:t>06</w:t>
      </w:r>
      <w:r w:rsidR="00B83F30" w:rsidRPr="007B47B9">
        <w:rPr>
          <w:rFonts w:ascii="Verdana" w:hAnsi="Verdana" w:cs="Arial"/>
          <w:b/>
        </w:rPr>
        <w:t>/202</w:t>
      </w:r>
      <w:r w:rsidR="004A1303" w:rsidRPr="007B47B9">
        <w:rPr>
          <w:rFonts w:ascii="Verdana" w:hAnsi="Verdana" w:cs="Arial"/>
          <w:b/>
        </w:rPr>
        <w:t>4</w:t>
      </w:r>
      <w:r w:rsidR="00B83F30" w:rsidRPr="007B47B9">
        <w:rPr>
          <w:rFonts w:ascii="Verdana" w:hAnsi="Verdana" w:cs="Arial"/>
          <w:b/>
        </w:rPr>
        <w:t xml:space="preserve"> </w:t>
      </w:r>
      <w:r w:rsidR="000D6D2F" w:rsidRPr="007B47B9">
        <w:rPr>
          <w:rFonts w:ascii="Verdana" w:hAnsi="Verdana" w:cs="Arial"/>
          <w:b/>
        </w:rPr>
        <w:t>à 10</w:t>
      </w:r>
      <w:r w:rsidR="00806008" w:rsidRPr="007B47B9">
        <w:rPr>
          <w:rFonts w:ascii="Verdana" w:hAnsi="Verdana" w:cs="Arial"/>
          <w:b/>
        </w:rPr>
        <w:t xml:space="preserve">h </w:t>
      </w:r>
      <w:r w:rsidR="004A1303" w:rsidRPr="007B47B9">
        <w:rPr>
          <w:rFonts w:ascii="Verdana" w:hAnsi="Verdana" w:cs="Arial"/>
          <w:b/>
        </w:rPr>
        <w:t>0</w:t>
      </w:r>
      <w:r w:rsidRPr="007B47B9">
        <w:rPr>
          <w:rFonts w:ascii="Verdana" w:hAnsi="Verdana" w:cs="Arial"/>
          <w:b/>
        </w:rPr>
        <w:t>0’</w:t>
      </w:r>
      <w:r w:rsidRPr="007B47B9">
        <w:rPr>
          <w:rFonts w:ascii="Verdana" w:hAnsi="Verdana" w:cs="Arial"/>
        </w:rPr>
        <w:t xml:space="preserve"> </w:t>
      </w:r>
      <w:r w:rsidR="000D6D2F" w:rsidRPr="007B47B9">
        <w:rPr>
          <w:rFonts w:ascii="Verdana" w:hAnsi="Verdana" w:cs="Arial"/>
        </w:rPr>
        <w:t xml:space="preserve">dans l’une des salles de réunion de </w:t>
      </w:r>
      <w:r w:rsidR="00806008" w:rsidRPr="007B47B9">
        <w:rPr>
          <w:rFonts w:ascii="Verdana" w:hAnsi="Verdana" w:cs="Arial"/>
        </w:rPr>
        <w:t>l’</w:t>
      </w:r>
      <w:r w:rsidRPr="007B47B9">
        <w:rPr>
          <w:rFonts w:ascii="Verdana" w:hAnsi="Verdana" w:cs="Arial"/>
        </w:rPr>
        <w:t>Immeuble VIRAGO COMPLEX, Quartier Industriel, Avenue de la Tanzanie, N°936a/A, B.P 34</w:t>
      </w:r>
      <w:r w:rsidR="00291C46" w:rsidRPr="007B47B9">
        <w:rPr>
          <w:rFonts w:ascii="Verdana" w:hAnsi="Verdana" w:cs="Arial"/>
        </w:rPr>
        <w:t>65 Bujumbura.</w:t>
      </w:r>
    </w:p>
    <w:p w:rsidR="00696727" w:rsidRPr="007B47B9" w:rsidRDefault="00696727" w:rsidP="007B47B9">
      <w:pPr>
        <w:jc w:val="both"/>
        <w:rPr>
          <w:rFonts w:ascii="Verdana" w:hAnsi="Verdana" w:cs="Arial"/>
        </w:rPr>
      </w:pPr>
    </w:p>
    <w:p w:rsidR="0046671A" w:rsidRDefault="0023430B" w:rsidP="007B47B9">
      <w:pPr>
        <w:jc w:val="both"/>
        <w:rPr>
          <w:rFonts w:ascii="Verdana" w:hAnsi="Verdana" w:cs="Arial"/>
          <w:b/>
        </w:rPr>
      </w:pPr>
      <w:r w:rsidRPr="007B47B9">
        <w:rPr>
          <w:rFonts w:ascii="Verdana" w:hAnsi="Verdana" w:cs="Arial"/>
          <w:b/>
          <w:u w:val="single"/>
        </w:rPr>
        <w:t>NB</w:t>
      </w:r>
      <w:r w:rsidRPr="007B47B9">
        <w:rPr>
          <w:rFonts w:ascii="Verdana" w:hAnsi="Verdana" w:cs="Arial"/>
          <w:b/>
        </w:rPr>
        <w:t xml:space="preserve"> :</w:t>
      </w:r>
    </w:p>
    <w:p w:rsidR="00CB2E62" w:rsidRPr="00457153" w:rsidRDefault="00696727" w:rsidP="007B47B9">
      <w:pPr>
        <w:pStyle w:val="ListParagraph"/>
        <w:numPr>
          <w:ilvl w:val="0"/>
          <w:numId w:val="27"/>
        </w:numPr>
        <w:jc w:val="both"/>
        <w:rPr>
          <w:rFonts w:ascii="Verdana" w:hAnsi="Verdana" w:cs="Arial"/>
          <w:b/>
        </w:rPr>
      </w:pPr>
      <w:r w:rsidRPr="0046671A">
        <w:rPr>
          <w:rFonts w:ascii="Verdana" w:hAnsi="Verdana" w:cs="Arial"/>
          <w:b/>
        </w:rPr>
        <w:t>Les offres déposées après la date et/ou l’heure indiqu</w:t>
      </w:r>
      <w:r w:rsidR="00806008" w:rsidRPr="0046671A">
        <w:rPr>
          <w:rFonts w:ascii="Verdana" w:hAnsi="Verdana" w:cs="Arial"/>
          <w:b/>
        </w:rPr>
        <w:t>ée seront irrecevables</w:t>
      </w:r>
      <w:r w:rsidRPr="0046671A">
        <w:rPr>
          <w:rFonts w:ascii="Verdana" w:hAnsi="Verdana" w:cs="Arial"/>
          <w:b/>
        </w:rPr>
        <w:t>.</w:t>
      </w:r>
      <w:r w:rsidR="00B83F30" w:rsidRPr="0046671A">
        <w:rPr>
          <w:rFonts w:ascii="Verdana" w:hAnsi="Verdana" w:cs="Arial"/>
          <w:b/>
        </w:rPr>
        <w:t xml:space="preserve"> </w:t>
      </w:r>
      <w:r w:rsidRPr="0046671A">
        <w:rPr>
          <w:rFonts w:ascii="Verdana" w:hAnsi="Verdana" w:cs="Arial"/>
        </w:rPr>
        <w:t xml:space="preserve"> </w:t>
      </w:r>
    </w:p>
    <w:p w:rsidR="00CB2E62" w:rsidRPr="0046671A" w:rsidRDefault="00CB2E62" w:rsidP="0046671A">
      <w:pPr>
        <w:pStyle w:val="ListParagraph"/>
        <w:numPr>
          <w:ilvl w:val="0"/>
          <w:numId w:val="27"/>
        </w:numPr>
        <w:tabs>
          <w:tab w:val="left" w:pos="540"/>
        </w:tabs>
        <w:spacing w:after="120"/>
        <w:ind w:right="-72"/>
        <w:jc w:val="both"/>
        <w:rPr>
          <w:rFonts w:ascii="Verdana" w:hAnsi="Verdana" w:cs="Arial"/>
          <w:b/>
        </w:rPr>
      </w:pPr>
      <w:r w:rsidRPr="0046671A">
        <w:rPr>
          <w:rFonts w:ascii="Verdana" w:hAnsi="Verdana" w:cs="Arial"/>
          <w:b/>
        </w:rPr>
        <w:t xml:space="preserve">L’ouverture des offres se fera en deux temps. Dans un </w:t>
      </w:r>
      <w:r w:rsidR="00B94B30" w:rsidRPr="0046671A">
        <w:rPr>
          <w:rFonts w:ascii="Verdana" w:hAnsi="Verdana" w:cs="Arial"/>
          <w:b/>
        </w:rPr>
        <w:t>premier</w:t>
      </w:r>
      <w:r w:rsidR="0046671A">
        <w:rPr>
          <w:rFonts w:ascii="Verdana" w:hAnsi="Verdana" w:cs="Arial"/>
          <w:b/>
        </w:rPr>
        <w:t xml:space="preserve"> </w:t>
      </w:r>
      <w:r w:rsidRPr="0046671A">
        <w:rPr>
          <w:rFonts w:ascii="Verdana" w:hAnsi="Verdana" w:cs="Arial"/>
          <w:b/>
        </w:rPr>
        <w:t>temps, les offres techniques seront ouvertes et analysées. Dans un deuxième temps, après l’approbation du procès-verbal d’analyse des offres techniques par la Personne Responsable des Marchés à l’OBR, seules les offres financières des soumissionnaires qualifiés techniquement seront ouvertes et analysées.</w:t>
      </w:r>
    </w:p>
    <w:p w:rsidR="00291C46" w:rsidRPr="007B47B9" w:rsidRDefault="00291C46" w:rsidP="007B47B9">
      <w:pPr>
        <w:jc w:val="both"/>
        <w:rPr>
          <w:rFonts w:ascii="Verdana" w:hAnsi="Verdana" w:cs="Arial"/>
          <w:b/>
        </w:rPr>
      </w:pPr>
    </w:p>
    <w:p w:rsidR="00696727" w:rsidRPr="007B47B9" w:rsidRDefault="00696727" w:rsidP="007B47B9">
      <w:pPr>
        <w:jc w:val="both"/>
        <w:rPr>
          <w:rFonts w:ascii="Verdana" w:hAnsi="Verdana" w:cs="Arial"/>
        </w:rPr>
      </w:pPr>
      <w:r w:rsidRPr="007B47B9">
        <w:rPr>
          <w:rFonts w:ascii="Verdana" w:hAnsi="Verdana" w:cs="Arial"/>
          <w:b/>
        </w:rPr>
        <w:t xml:space="preserve">9. </w:t>
      </w:r>
      <w:r w:rsidRPr="007B47B9">
        <w:rPr>
          <w:rFonts w:ascii="Verdana" w:hAnsi="Verdana" w:cs="Arial"/>
          <w:b/>
          <w:u w:val="single"/>
        </w:rPr>
        <w:t>Délais d’engagement</w:t>
      </w:r>
    </w:p>
    <w:p w:rsidR="00696727" w:rsidRPr="007B47B9" w:rsidRDefault="00696727" w:rsidP="007B47B9">
      <w:pPr>
        <w:jc w:val="both"/>
        <w:rPr>
          <w:rFonts w:ascii="Verdana" w:hAnsi="Verdana" w:cs="Arial"/>
        </w:rPr>
      </w:pPr>
    </w:p>
    <w:p w:rsidR="00696727" w:rsidRPr="007B47B9" w:rsidRDefault="00291C46" w:rsidP="007B47B9">
      <w:pPr>
        <w:jc w:val="both"/>
        <w:rPr>
          <w:rFonts w:ascii="Verdana" w:hAnsi="Verdana" w:cs="Arial"/>
        </w:rPr>
      </w:pPr>
      <w:r w:rsidRPr="007B47B9">
        <w:rPr>
          <w:rFonts w:ascii="Verdana" w:hAnsi="Verdana" w:cs="Arial"/>
        </w:rPr>
        <w:t>Les candidats</w:t>
      </w:r>
      <w:r w:rsidR="00696727" w:rsidRPr="007B47B9">
        <w:rPr>
          <w:rFonts w:ascii="Verdana" w:hAnsi="Verdana" w:cs="Arial"/>
        </w:rPr>
        <w:t xml:space="preserve"> restent engagés par leurs offres pendant un délai de quatre-vingt-dix (90) jours calendaires à compter de la date limite de remise des offres.</w:t>
      </w:r>
    </w:p>
    <w:p w:rsidR="003813A3" w:rsidRPr="007B47B9" w:rsidRDefault="003813A3" w:rsidP="007B47B9">
      <w:pPr>
        <w:jc w:val="both"/>
        <w:rPr>
          <w:rFonts w:ascii="Verdana" w:hAnsi="Verdana" w:cs="Arial"/>
          <w:b/>
          <w:lang w:val="fr-BE"/>
        </w:rPr>
      </w:pPr>
    </w:p>
    <w:p w:rsidR="00696727" w:rsidRPr="007B47B9" w:rsidRDefault="00480F5D" w:rsidP="007B47B9">
      <w:pPr>
        <w:jc w:val="both"/>
        <w:rPr>
          <w:rFonts w:ascii="Verdana" w:hAnsi="Verdana" w:cs="Arial"/>
        </w:rPr>
      </w:pPr>
      <w:r w:rsidRPr="007B47B9">
        <w:rPr>
          <w:rFonts w:ascii="Verdana" w:hAnsi="Verdana" w:cs="Arial"/>
          <w:b/>
        </w:rPr>
        <w:t>12</w:t>
      </w:r>
      <w:r w:rsidR="00696727" w:rsidRPr="007B47B9">
        <w:rPr>
          <w:rFonts w:ascii="Verdana" w:hAnsi="Verdana" w:cs="Arial"/>
          <w:b/>
        </w:rPr>
        <w:t xml:space="preserve">. </w:t>
      </w:r>
      <w:r w:rsidR="00696727" w:rsidRPr="007B47B9">
        <w:rPr>
          <w:rFonts w:ascii="Verdana" w:hAnsi="Verdana" w:cs="Arial"/>
          <w:b/>
          <w:u w:val="single"/>
        </w:rPr>
        <w:t xml:space="preserve"> Renseignements</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r w:rsidRPr="007B47B9">
        <w:rPr>
          <w:rFonts w:ascii="Verdana" w:hAnsi="Verdana" w:cs="Arial"/>
        </w:rPr>
        <w:t xml:space="preserve">Toute demande de renseignements doit </w:t>
      </w:r>
      <w:r w:rsidR="008C7AB1" w:rsidRPr="007B47B9">
        <w:rPr>
          <w:rFonts w:ascii="Verdana" w:hAnsi="Verdana" w:cs="Arial"/>
        </w:rPr>
        <w:t xml:space="preserve">se faire par écrit et </w:t>
      </w:r>
      <w:r w:rsidR="00291C46" w:rsidRPr="007B47B9">
        <w:rPr>
          <w:rFonts w:ascii="Verdana" w:hAnsi="Verdana" w:cs="Arial"/>
        </w:rPr>
        <w:t>parvenir à l’OBR</w:t>
      </w:r>
      <w:r w:rsidR="00CC1C17" w:rsidRPr="007B47B9">
        <w:rPr>
          <w:rFonts w:ascii="Verdana" w:hAnsi="Verdana" w:cs="Arial"/>
        </w:rPr>
        <w:t xml:space="preserve"> au plus </w:t>
      </w:r>
      <w:r w:rsidR="009A0368" w:rsidRPr="007B47B9">
        <w:rPr>
          <w:rFonts w:ascii="Verdana" w:hAnsi="Verdana" w:cs="Arial"/>
        </w:rPr>
        <w:t xml:space="preserve">tard </w:t>
      </w:r>
      <w:r w:rsidR="00CC1C17" w:rsidRPr="007B47B9">
        <w:rPr>
          <w:rFonts w:ascii="Verdana" w:hAnsi="Verdana" w:cs="Arial"/>
        </w:rPr>
        <w:t>dix (</w:t>
      </w:r>
      <w:r w:rsidRPr="007B47B9">
        <w:rPr>
          <w:rFonts w:ascii="Verdana" w:hAnsi="Verdana" w:cs="Arial"/>
        </w:rPr>
        <w:t>1</w:t>
      </w:r>
      <w:r w:rsidR="00CC1C17" w:rsidRPr="007B47B9">
        <w:rPr>
          <w:rFonts w:ascii="Verdana" w:hAnsi="Verdana" w:cs="Arial"/>
        </w:rPr>
        <w:t>0</w:t>
      </w:r>
      <w:r w:rsidRPr="007B47B9">
        <w:rPr>
          <w:rFonts w:ascii="Verdana" w:hAnsi="Verdana" w:cs="Arial"/>
        </w:rPr>
        <w:t>) jours calendaires avant l’ouverture des offres.</w:t>
      </w:r>
    </w:p>
    <w:p w:rsidR="00D01921" w:rsidRPr="007B47B9" w:rsidRDefault="00D01921" w:rsidP="007B47B9">
      <w:pPr>
        <w:jc w:val="both"/>
        <w:rPr>
          <w:rFonts w:ascii="Verdana" w:hAnsi="Verdana" w:cs="Arial"/>
        </w:rPr>
      </w:pPr>
    </w:p>
    <w:p w:rsidR="005B10D4" w:rsidRPr="007B47B9" w:rsidRDefault="005B10D4" w:rsidP="007B47B9">
      <w:pPr>
        <w:jc w:val="both"/>
        <w:rPr>
          <w:rFonts w:ascii="Verdana" w:hAnsi="Verdana" w:cs="Arial"/>
        </w:rPr>
      </w:pPr>
    </w:p>
    <w:p w:rsidR="00194A2B" w:rsidRPr="007B47B9" w:rsidRDefault="00696727" w:rsidP="007B47B9">
      <w:pPr>
        <w:spacing w:after="240"/>
        <w:jc w:val="both"/>
        <w:rPr>
          <w:rFonts w:ascii="Verdana" w:hAnsi="Verdana" w:cs="Arial"/>
        </w:rPr>
      </w:pPr>
      <w:r w:rsidRPr="007B47B9">
        <w:rPr>
          <w:rFonts w:ascii="Verdana" w:hAnsi="Verdana" w:cs="Arial"/>
        </w:rPr>
        <w:t xml:space="preserve">                            </w:t>
      </w:r>
      <w:r w:rsidR="002223DE" w:rsidRPr="007B47B9">
        <w:rPr>
          <w:rFonts w:ascii="Verdana" w:hAnsi="Verdana" w:cs="Arial"/>
        </w:rPr>
        <w:t xml:space="preserve">    </w:t>
      </w:r>
      <w:r w:rsidR="00AD348C">
        <w:rPr>
          <w:rFonts w:ascii="Verdana" w:hAnsi="Verdana" w:cs="Arial"/>
        </w:rPr>
        <w:t xml:space="preserve">      </w:t>
      </w:r>
      <w:r w:rsidR="00DC07EE" w:rsidRPr="007B47B9">
        <w:rPr>
          <w:rFonts w:ascii="Verdana" w:hAnsi="Verdana" w:cs="Arial"/>
        </w:rPr>
        <w:t>Fait à Bujumbura, le</w:t>
      </w:r>
      <w:r w:rsidR="00103D2F" w:rsidRPr="007B47B9">
        <w:rPr>
          <w:rFonts w:ascii="Verdana" w:hAnsi="Verdana" w:cs="Arial"/>
        </w:rPr>
        <w:t xml:space="preserve"> </w:t>
      </w:r>
      <w:r w:rsidR="00B13AC5">
        <w:rPr>
          <w:rFonts w:ascii="Verdana" w:hAnsi="Verdana" w:cs="Arial"/>
        </w:rPr>
        <w:t>04</w:t>
      </w:r>
      <w:r w:rsidR="005B10D4" w:rsidRPr="007B47B9">
        <w:rPr>
          <w:rFonts w:ascii="Verdana" w:hAnsi="Verdana" w:cs="Arial"/>
        </w:rPr>
        <w:t>/</w:t>
      </w:r>
      <w:r w:rsidR="00B13AC5">
        <w:rPr>
          <w:rFonts w:ascii="Verdana" w:hAnsi="Verdana" w:cs="Arial"/>
        </w:rPr>
        <w:t>06</w:t>
      </w:r>
      <w:r w:rsidR="002223DE" w:rsidRPr="007B47B9">
        <w:rPr>
          <w:rFonts w:ascii="Verdana" w:hAnsi="Verdana" w:cs="Arial"/>
        </w:rPr>
        <w:t>/</w:t>
      </w:r>
      <w:r w:rsidR="00103D2F" w:rsidRPr="007B47B9">
        <w:rPr>
          <w:rFonts w:ascii="Verdana" w:hAnsi="Verdana" w:cs="Arial"/>
        </w:rPr>
        <w:t>20</w:t>
      </w:r>
      <w:r w:rsidR="00C44A4B" w:rsidRPr="007B47B9">
        <w:rPr>
          <w:rFonts w:ascii="Verdana" w:hAnsi="Verdana" w:cs="Arial"/>
        </w:rPr>
        <w:t>2</w:t>
      </w:r>
      <w:r w:rsidR="00AD348C">
        <w:rPr>
          <w:rFonts w:ascii="Verdana" w:hAnsi="Verdana" w:cs="Arial"/>
        </w:rPr>
        <w:t>4</w:t>
      </w:r>
    </w:p>
    <w:p w:rsidR="008C6E01" w:rsidRPr="007B47B9" w:rsidRDefault="00696727" w:rsidP="007B47B9">
      <w:pPr>
        <w:jc w:val="both"/>
        <w:rPr>
          <w:rFonts w:ascii="Verdana" w:hAnsi="Verdana" w:cs="Arial"/>
          <w:b/>
        </w:rPr>
      </w:pPr>
      <w:r w:rsidRPr="007B47B9">
        <w:rPr>
          <w:rFonts w:ascii="Verdana" w:hAnsi="Verdana" w:cs="Arial"/>
        </w:rPr>
        <w:t xml:space="preserve">                  </w:t>
      </w:r>
      <w:r w:rsidR="00490CA5" w:rsidRPr="007B47B9">
        <w:rPr>
          <w:rFonts w:ascii="Verdana" w:hAnsi="Verdana" w:cs="Arial"/>
        </w:rPr>
        <w:t xml:space="preserve"> </w:t>
      </w:r>
      <w:r w:rsidRPr="007B47B9">
        <w:rPr>
          <w:rFonts w:ascii="Verdana" w:hAnsi="Verdana" w:cs="Arial"/>
          <w:b/>
        </w:rPr>
        <w:t>LE COMMISSAIRE DES SERVICES GENERAUX</w:t>
      </w:r>
      <w:r w:rsidR="002223DE" w:rsidRPr="007B47B9">
        <w:rPr>
          <w:rFonts w:ascii="Verdana" w:hAnsi="Verdana" w:cs="Arial"/>
        </w:rPr>
        <w:t> </w:t>
      </w:r>
      <w:r w:rsidR="008C6E01" w:rsidRPr="007B47B9">
        <w:rPr>
          <w:rFonts w:ascii="Verdana" w:hAnsi="Verdana" w:cs="Arial"/>
          <w:b/>
        </w:rPr>
        <w:t xml:space="preserve">ET PERSONNE </w:t>
      </w:r>
    </w:p>
    <w:p w:rsidR="00696727" w:rsidRPr="007B47B9" w:rsidRDefault="008C6E01" w:rsidP="007B47B9">
      <w:pPr>
        <w:spacing w:after="240"/>
        <w:jc w:val="both"/>
        <w:rPr>
          <w:rFonts w:ascii="Verdana" w:hAnsi="Verdana" w:cs="Arial"/>
          <w:b/>
        </w:rPr>
      </w:pPr>
      <w:r w:rsidRPr="007B47B9">
        <w:rPr>
          <w:rFonts w:ascii="Verdana" w:hAnsi="Verdana" w:cs="Arial"/>
          <w:b/>
        </w:rPr>
        <w:t xml:space="preserve">                             RESPONSABLE DES MARCHES PUBLICS A L’OBR</w:t>
      </w:r>
    </w:p>
    <w:p w:rsidR="002033BC" w:rsidRPr="007B47B9" w:rsidRDefault="002033BC" w:rsidP="007B47B9">
      <w:pPr>
        <w:spacing w:after="240"/>
        <w:jc w:val="both"/>
        <w:rPr>
          <w:rFonts w:ascii="Verdana" w:hAnsi="Verdana" w:cs="Arial"/>
          <w:b/>
        </w:rPr>
      </w:pPr>
    </w:p>
    <w:p w:rsidR="00696727" w:rsidRPr="007B47B9" w:rsidRDefault="002033BC" w:rsidP="007B47B9">
      <w:pPr>
        <w:spacing w:after="240"/>
        <w:jc w:val="both"/>
        <w:rPr>
          <w:rFonts w:ascii="Verdana" w:hAnsi="Verdana" w:cs="Arial"/>
          <w:b/>
        </w:rPr>
      </w:pPr>
      <w:r w:rsidRPr="007B47B9">
        <w:rPr>
          <w:rFonts w:ascii="Verdana" w:hAnsi="Verdana" w:cs="Arial"/>
          <w:b/>
        </w:rPr>
        <w:t xml:space="preserve">                                                </w:t>
      </w:r>
      <w:r w:rsidR="00490CA5" w:rsidRPr="007B47B9">
        <w:rPr>
          <w:rFonts w:ascii="Verdana" w:hAnsi="Verdana" w:cs="Arial"/>
          <w:b/>
        </w:rPr>
        <w:t xml:space="preserve">  </w:t>
      </w:r>
      <w:r w:rsidR="00103D2F" w:rsidRPr="007B47B9">
        <w:rPr>
          <w:rFonts w:ascii="Verdana" w:hAnsi="Verdana" w:cs="Arial"/>
          <w:b/>
        </w:rPr>
        <w:t>Gérard SABAMAHORO</w:t>
      </w: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Pr="007B47B9" w:rsidRDefault="00A22929" w:rsidP="007B47B9">
      <w:pPr>
        <w:spacing w:after="240"/>
        <w:ind w:left="3540" w:firstLine="708"/>
        <w:jc w:val="both"/>
        <w:rPr>
          <w:rFonts w:ascii="Verdana" w:hAnsi="Verdana" w:cs="Arial"/>
          <w:b/>
        </w:rPr>
      </w:pPr>
    </w:p>
    <w:p w:rsidR="00A22929" w:rsidRDefault="00A22929" w:rsidP="007B47B9">
      <w:pPr>
        <w:pStyle w:val="NoSpacing"/>
        <w:rPr>
          <w:rFonts w:ascii="Verdana" w:hAnsi="Verdana" w:cs="Arial"/>
          <w:iCs w:val="0"/>
        </w:rPr>
      </w:pPr>
    </w:p>
    <w:p w:rsidR="00EF2EFD" w:rsidRDefault="00EF2EFD" w:rsidP="007B47B9">
      <w:pPr>
        <w:pStyle w:val="NoSpacing"/>
        <w:rPr>
          <w:rFonts w:ascii="Verdana" w:hAnsi="Verdana" w:cs="Arial"/>
        </w:rPr>
      </w:pPr>
    </w:p>
    <w:p w:rsidR="00EF2EFD" w:rsidRDefault="00EF2EFD" w:rsidP="007B47B9">
      <w:pPr>
        <w:pStyle w:val="NoSpacing"/>
        <w:rPr>
          <w:rFonts w:ascii="Verdana" w:hAnsi="Verdana" w:cs="Arial"/>
        </w:rPr>
      </w:pPr>
    </w:p>
    <w:p w:rsidR="00EF2EFD" w:rsidRDefault="00EF2EFD" w:rsidP="007B47B9">
      <w:pPr>
        <w:pStyle w:val="NoSpacing"/>
        <w:rPr>
          <w:rFonts w:ascii="Verdana" w:hAnsi="Verdana" w:cs="Arial"/>
        </w:rPr>
      </w:pPr>
    </w:p>
    <w:p w:rsidR="00457153" w:rsidRDefault="00457153" w:rsidP="007B47B9">
      <w:pPr>
        <w:pStyle w:val="NoSpacing"/>
        <w:rPr>
          <w:rFonts w:ascii="Verdana" w:hAnsi="Verdana" w:cs="Arial"/>
        </w:rPr>
      </w:pPr>
    </w:p>
    <w:p w:rsidR="00457153" w:rsidRDefault="00457153" w:rsidP="007B47B9">
      <w:pPr>
        <w:pStyle w:val="NoSpacing"/>
        <w:rPr>
          <w:rFonts w:ascii="Verdana" w:hAnsi="Verdana" w:cs="Arial"/>
        </w:rPr>
      </w:pPr>
    </w:p>
    <w:p w:rsidR="00EF2EFD" w:rsidRPr="007B47B9" w:rsidRDefault="00EF2EFD" w:rsidP="007B47B9">
      <w:pPr>
        <w:pStyle w:val="NoSpacing"/>
        <w:rPr>
          <w:rFonts w:ascii="Verdana" w:hAnsi="Verdana" w:cs="Arial"/>
        </w:rPr>
      </w:pPr>
    </w:p>
    <w:p w:rsidR="00696727" w:rsidRPr="007B47B9" w:rsidRDefault="00CC1C17" w:rsidP="007B47B9">
      <w:pPr>
        <w:pStyle w:val="NoSpacing"/>
        <w:rPr>
          <w:rFonts w:ascii="Verdana" w:hAnsi="Verdana" w:cs="Arial"/>
          <w:i/>
          <w:caps/>
          <w:u w:val="single"/>
        </w:rPr>
      </w:pPr>
      <w:r w:rsidRPr="007B47B9">
        <w:rPr>
          <w:rFonts w:ascii="Verdana" w:hAnsi="Verdana" w:cs="Arial"/>
        </w:rPr>
        <w:t>II</w:t>
      </w:r>
      <w:r w:rsidR="00696727" w:rsidRPr="007B47B9">
        <w:rPr>
          <w:rFonts w:ascii="Verdana" w:hAnsi="Verdana" w:cs="Arial"/>
        </w:rPr>
        <w:t xml:space="preserve">. </w:t>
      </w:r>
      <w:r w:rsidR="00696727" w:rsidRPr="007B47B9">
        <w:rPr>
          <w:rFonts w:ascii="Verdana" w:hAnsi="Verdana" w:cs="Arial"/>
          <w:u w:val="single"/>
        </w:rPr>
        <w:t xml:space="preserve">INSTRUCTIONS AUX SOUMISSIONNAIRES </w:t>
      </w:r>
      <w:r w:rsidR="00696727" w:rsidRPr="007B47B9">
        <w:rPr>
          <w:rFonts w:ascii="Verdana" w:hAnsi="Verdana" w:cs="Arial"/>
          <w:caps/>
          <w:u w:val="single"/>
        </w:rPr>
        <w:t>(IS)</w:t>
      </w:r>
    </w:p>
    <w:p w:rsidR="00696727" w:rsidRPr="007B47B9" w:rsidRDefault="00696727" w:rsidP="007B47B9">
      <w:pPr>
        <w:pStyle w:val="NoSpacing"/>
        <w:rPr>
          <w:rFonts w:ascii="Verdana" w:hAnsi="Verdana" w:cs="Arial"/>
        </w:rPr>
      </w:pPr>
    </w:p>
    <w:p w:rsidR="00696727" w:rsidRPr="007B47B9" w:rsidRDefault="00696727" w:rsidP="007B47B9">
      <w:pPr>
        <w:pStyle w:val="NoSpacing"/>
        <w:rPr>
          <w:rFonts w:ascii="Verdana" w:hAnsi="Verdana" w:cs="Arial"/>
          <w:u w:val="single"/>
        </w:rPr>
      </w:pPr>
      <w:r w:rsidRPr="007B47B9">
        <w:rPr>
          <w:rFonts w:ascii="Verdana" w:hAnsi="Verdana" w:cs="Arial"/>
        </w:rPr>
        <w:t>A.</w:t>
      </w:r>
      <w:r w:rsidRPr="007B47B9">
        <w:rPr>
          <w:rFonts w:ascii="Verdana" w:hAnsi="Verdana" w:cs="Arial"/>
          <w:u w:val="single"/>
        </w:rPr>
        <w:t xml:space="preserve"> GENERALITES</w:t>
      </w:r>
    </w:p>
    <w:p w:rsidR="00696727" w:rsidRPr="007B47B9" w:rsidRDefault="00696727" w:rsidP="007B47B9">
      <w:pPr>
        <w:pStyle w:val="NoSpacing"/>
        <w:rPr>
          <w:rFonts w:ascii="Verdana" w:hAnsi="Verdana" w:cs="Arial"/>
          <w:b w:val="0"/>
        </w:rPr>
      </w:pPr>
    </w:p>
    <w:p w:rsidR="00696727" w:rsidRPr="007B47B9" w:rsidRDefault="00696727" w:rsidP="007B47B9">
      <w:pPr>
        <w:pStyle w:val="NoSpacing"/>
        <w:rPr>
          <w:rFonts w:ascii="Verdana" w:hAnsi="Verdana" w:cs="Arial"/>
          <w:b w:val="0"/>
        </w:rPr>
      </w:pPr>
      <w:r w:rsidRPr="007B47B9">
        <w:rPr>
          <w:rFonts w:ascii="Verdana" w:hAnsi="Verdana" w:cs="Arial"/>
          <w:b w:val="0"/>
        </w:rPr>
        <w:t xml:space="preserve">Les présentes instructions aux soumissionnaires sont en général conformes aux dispositions </w:t>
      </w:r>
      <w:r w:rsidR="00A22929" w:rsidRPr="007B47B9">
        <w:rPr>
          <w:rFonts w:ascii="Verdana" w:hAnsi="Verdana" w:cs="Arial"/>
          <w:b w:val="0"/>
        </w:rPr>
        <w:t>du Code</w:t>
      </w:r>
      <w:r w:rsidRPr="007B47B9">
        <w:rPr>
          <w:rFonts w:ascii="Verdana" w:hAnsi="Verdana" w:cs="Arial"/>
          <w:b w:val="0"/>
        </w:rPr>
        <w:t xml:space="preserve"> des Marchés Publics en vigueur au Burundi.</w:t>
      </w:r>
    </w:p>
    <w:p w:rsidR="00696727" w:rsidRPr="007B47B9" w:rsidRDefault="00696727" w:rsidP="007B47B9">
      <w:pPr>
        <w:pStyle w:val="NoSpacing"/>
        <w:rPr>
          <w:rFonts w:ascii="Verdana" w:hAnsi="Verdana" w:cs="Arial"/>
          <w:b w:val="0"/>
        </w:rPr>
      </w:pPr>
    </w:p>
    <w:p w:rsidR="00696727" w:rsidRPr="007B47B9" w:rsidRDefault="00696727" w:rsidP="007B47B9">
      <w:pPr>
        <w:pStyle w:val="NoSpacing"/>
        <w:rPr>
          <w:rFonts w:ascii="Verdana" w:hAnsi="Verdana" w:cs="Arial"/>
        </w:rPr>
      </w:pPr>
      <w:r w:rsidRPr="007B47B9">
        <w:rPr>
          <w:rFonts w:ascii="Verdana" w:hAnsi="Verdana" w:cs="Arial"/>
        </w:rPr>
        <w:t>1. Objet de la soumission</w:t>
      </w:r>
    </w:p>
    <w:p w:rsidR="00696727" w:rsidRPr="007B47B9" w:rsidRDefault="00696727" w:rsidP="007B47B9">
      <w:pPr>
        <w:pStyle w:val="NoSpacing"/>
        <w:ind w:left="360"/>
        <w:rPr>
          <w:rFonts w:ascii="Verdana" w:hAnsi="Verdana" w:cs="Arial"/>
        </w:rPr>
      </w:pPr>
    </w:p>
    <w:p w:rsidR="006032E2" w:rsidRPr="007B47B9" w:rsidRDefault="006032E2" w:rsidP="007B47B9">
      <w:pPr>
        <w:jc w:val="both"/>
        <w:rPr>
          <w:rFonts w:ascii="Verdana" w:hAnsi="Verdana" w:cs="Arial"/>
        </w:rPr>
      </w:pPr>
      <w:r w:rsidRPr="007B47B9">
        <w:rPr>
          <w:rFonts w:ascii="Verdana" w:hAnsi="Verdana" w:cs="Arial"/>
          <w:lang w:val="fr-CA"/>
        </w:rPr>
        <w:t>L’Office Burundais des Recettes lance un</w:t>
      </w:r>
      <w:r w:rsidRPr="007B47B9">
        <w:rPr>
          <w:rFonts w:ascii="Verdana" w:hAnsi="Verdana" w:cs="Arial"/>
        </w:rPr>
        <w:t xml:space="preserve"> Appel d’Offres pour le recrutement d’un </w:t>
      </w:r>
      <w:r w:rsidR="00126548" w:rsidRPr="007B47B9">
        <w:rPr>
          <w:rFonts w:ascii="Verdana" w:hAnsi="Verdana" w:cs="Arial"/>
        </w:rPr>
        <w:t>cabinet pour</w:t>
      </w:r>
      <w:r w:rsidRPr="007B47B9">
        <w:rPr>
          <w:rFonts w:ascii="Verdana" w:hAnsi="Verdana" w:cs="Arial"/>
        </w:rPr>
        <w:t xml:space="preserve"> le Commissariat aux comptes de l’OBR</w:t>
      </w:r>
      <w:r w:rsidR="00126548" w:rsidRPr="007B47B9">
        <w:rPr>
          <w:rFonts w:ascii="Verdana" w:hAnsi="Verdana" w:cs="Arial"/>
        </w:rPr>
        <w:t>,</w:t>
      </w:r>
      <w:r w:rsidRPr="007B47B9">
        <w:rPr>
          <w:rFonts w:ascii="Verdana" w:hAnsi="Verdana" w:cs="Arial"/>
        </w:rPr>
        <w:t xml:space="preserve"> conformément aux termes de référence se trouvant dans la deuxième partie du présent Dossier d’Appel d’Offres. Le travail consistera à conduire un audit comptable et financier des opérations de l’Office Burundais des Recettes pour l’exercice clos </w:t>
      </w:r>
      <w:r w:rsidR="00126548" w:rsidRPr="007B47B9">
        <w:rPr>
          <w:rFonts w:ascii="Verdana" w:hAnsi="Verdana" w:cs="Arial"/>
        </w:rPr>
        <w:t>au</w:t>
      </w:r>
      <w:r w:rsidRPr="007B47B9">
        <w:rPr>
          <w:rFonts w:ascii="Verdana" w:hAnsi="Verdana" w:cs="Arial"/>
        </w:rPr>
        <w:t xml:space="preserve"> 30 juin 202</w:t>
      </w:r>
      <w:r w:rsidR="003C1ADD" w:rsidRPr="007B47B9">
        <w:rPr>
          <w:rFonts w:ascii="Verdana" w:hAnsi="Verdana" w:cs="Arial"/>
        </w:rPr>
        <w:t>4</w:t>
      </w:r>
      <w:r w:rsidRPr="007B47B9">
        <w:rPr>
          <w:rFonts w:ascii="Verdana" w:hAnsi="Verdana" w:cs="Arial"/>
        </w:rPr>
        <w:t xml:space="preserve">. </w:t>
      </w:r>
    </w:p>
    <w:p w:rsidR="009A0368" w:rsidRPr="007B47B9" w:rsidRDefault="009A0368" w:rsidP="007B47B9">
      <w:pPr>
        <w:jc w:val="both"/>
        <w:rPr>
          <w:rFonts w:ascii="Verdana" w:hAnsi="Verdana" w:cs="Arial"/>
          <w:b/>
        </w:rPr>
      </w:pPr>
    </w:p>
    <w:p w:rsidR="00696727" w:rsidRPr="007B47B9" w:rsidRDefault="00696727" w:rsidP="007B47B9">
      <w:pPr>
        <w:jc w:val="both"/>
        <w:rPr>
          <w:rFonts w:ascii="Verdana" w:hAnsi="Verdana" w:cs="Arial"/>
          <w:b/>
        </w:rPr>
      </w:pPr>
      <w:r w:rsidRPr="007B47B9">
        <w:rPr>
          <w:rFonts w:ascii="Verdana" w:hAnsi="Verdana" w:cs="Arial"/>
          <w:b/>
        </w:rPr>
        <w:t>2. Origine des fonds</w:t>
      </w:r>
    </w:p>
    <w:p w:rsidR="00696727" w:rsidRPr="007B47B9" w:rsidRDefault="00696727" w:rsidP="007B47B9">
      <w:pPr>
        <w:pStyle w:val="NoSpacing"/>
        <w:rPr>
          <w:rFonts w:ascii="Verdana" w:hAnsi="Verdana" w:cs="Arial"/>
          <w:b w:val="0"/>
        </w:rPr>
      </w:pPr>
    </w:p>
    <w:p w:rsidR="00696727" w:rsidRPr="007B47B9" w:rsidRDefault="00696727" w:rsidP="007B47B9">
      <w:pPr>
        <w:pStyle w:val="NoSpacing"/>
        <w:rPr>
          <w:rFonts w:ascii="Verdana" w:hAnsi="Verdana" w:cs="Arial"/>
          <w:b w:val="0"/>
        </w:rPr>
      </w:pPr>
      <w:r w:rsidRPr="007B47B9">
        <w:rPr>
          <w:rFonts w:ascii="Verdana" w:hAnsi="Verdana" w:cs="Arial"/>
          <w:b w:val="0"/>
        </w:rPr>
        <w:t>Les paiements prévus au titre du présent Marché seront assurés par l’Office Burun</w:t>
      </w:r>
      <w:r w:rsidR="009B5DB3" w:rsidRPr="007B47B9">
        <w:rPr>
          <w:rFonts w:ascii="Verdana" w:hAnsi="Verdana" w:cs="Arial"/>
          <w:b w:val="0"/>
        </w:rPr>
        <w:t xml:space="preserve">dais des Recettes, </w:t>
      </w:r>
      <w:r w:rsidR="00BC31C9" w:rsidRPr="007B47B9">
        <w:rPr>
          <w:rFonts w:ascii="Verdana" w:hAnsi="Verdana" w:cs="Arial"/>
          <w:b w:val="0"/>
        </w:rPr>
        <w:t xml:space="preserve">sur </w:t>
      </w:r>
      <w:r w:rsidR="00B16B5A" w:rsidRPr="007B47B9">
        <w:rPr>
          <w:rFonts w:ascii="Verdana" w:hAnsi="Verdana" w:cs="Arial"/>
          <w:b w:val="0"/>
        </w:rPr>
        <w:t>le</w:t>
      </w:r>
      <w:r w:rsidR="00BC31C9" w:rsidRPr="007B47B9">
        <w:rPr>
          <w:rFonts w:ascii="Verdana" w:hAnsi="Verdana" w:cs="Arial"/>
          <w:b w:val="0"/>
        </w:rPr>
        <w:t xml:space="preserve"> budget de</w:t>
      </w:r>
      <w:r w:rsidR="00B610A2" w:rsidRPr="007B47B9">
        <w:rPr>
          <w:rFonts w:ascii="Verdana" w:hAnsi="Verdana" w:cs="Arial"/>
          <w:b w:val="0"/>
        </w:rPr>
        <w:t xml:space="preserve"> </w:t>
      </w:r>
      <w:r w:rsidR="00B610A2" w:rsidRPr="006E1A82">
        <w:rPr>
          <w:rFonts w:ascii="Verdana" w:hAnsi="Verdana" w:cs="Arial"/>
          <w:b w:val="0"/>
          <w:color w:val="000000" w:themeColor="text1"/>
        </w:rPr>
        <w:t>l’</w:t>
      </w:r>
      <w:r w:rsidR="00BC31C9" w:rsidRPr="006E1A82">
        <w:rPr>
          <w:rFonts w:ascii="Verdana" w:hAnsi="Verdana" w:cs="Arial"/>
          <w:b w:val="0"/>
          <w:color w:val="000000" w:themeColor="text1"/>
        </w:rPr>
        <w:t>exer</w:t>
      </w:r>
      <w:r w:rsidR="00B610A2" w:rsidRPr="006E1A82">
        <w:rPr>
          <w:rFonts w:ascii="Verdana" w:hAnsi="Verdana" w:cs="Arial"/>
          <w:b w:val="0"/>
          <w:color w:val="000000" w:themeColor="text1"/>
        </w:rPr>
        <w:t>ci</w:t>
      </w:r>
      <w:r w:rsidR="00BC31C9" w:rsidRPr="006E1A82">
        <w:rPr>
          <w:rFonts w:ascii="Verdana" w:hAnsi="Verdana" w:cs="Arial"/>
          <w:b w:val="0"/>
          <w:color w:val="000000" w:themeColor="text1"/>
        </w:rPr>
        <w:t>c</w:t>
      </w:r>
      <w:r w:rsidR="00B610A2" w:rsidRPr="006E1A82">
        <w:rPr>
          <w:rFonts w:ascii="Verdana" w:hAnsi="Verdana" w:cs="Arial"/>
          <w:b w:val="0"/>
          <w:color w:val="000000" w:themeColor="text1"/>
        </w:rPr>
        <w:t xml:space="preserve">e </w:t>
      </w:r>
      <w:r w:rsidR="006032E2" w:rsidRPr="006E1A82">
        <w:rPr>
          <w:rFonts w:ascii="Verdana" w:hAnsi="Verdana" w:cs="Arial"/>
          <w:b w:val="0"/>
          <w:color w:val="000000" w:themeColor="text1"/>
        </w:rPr>
        <w:t>202</w:t>
      </w:r>
      <w:r w:rsidR="00457153" w:rsidRPr="006E1A82">
        <w:rPr>
          <w:rFonts w:ascii="Verdana" w:hAnsi="Verdana" w:cs="Arial"/>
          <w:b w:val="0"/>
          <w:color w:val="000000" w:themeColor="text1"/>
        </w:rPr>
        <w:t>4</w:t>
      </w:r>
      <w:r w:rsidR="006032E2" w:rsidRPr="006E1A82">
        <w:rPr>
          <w:rFonts w:ascii="Verdana" w:hAnsi="Verdana" w:cs="Arial"/>
          <w:b w:val="0"/>
          <w:color w:val="000000" w:themeColor="text1"/>
        </w:rPr>
        <w:t>-202</w:t>
      </w:r>
      <w:r w:rsidR="00457153" w:rsidRPr="006E1A82">
        <w:rPr>
          <w:rFonts w:ascii="Verdana" w:hAnsi="Verdana" w:cs="Arial"/>
          <w:b w:val="0"/>
          <w:color w:val="000000" w:themeColor="text1"/>
        </w:rPr>
        <w:t>5</w:t>
      </w:r>
      <w:r w:rsidR="00876C1A" w:rsidRPr="006E1A82">
        <w:rPr>
          <w:rFonts w:ascii="Verdana" w:hAnsi="Verdana" w:cs="Arial"/>
          <w:b w:val="0"/>
          <w:color w:val="000000" w:themeColor="text1"/>
        </w:rPr>
        <w:t>.</w:t>
      </w:r>
    </w:p>
    <w:p w:rsidR="00696727" w:rsidRPr="007B47B9" w:rsidRDefault="00696727" w:rsidP="007B47B9">
      <w:pPr>
        <w:pStyle w:val="NoSpacing"/>
        <w:rPr>
          <w:rFonts w:ascii="Verdana" w:hAnsi="Verdana" w:cs="Arial"/>
          <w:b w:val="0"/>
        </w:rPr>
      </w:pPr>
    </w:p>
    <w:p w:rsidR="00696727" w:rsidRPr="007B47B9" w:rsidRDefault="00696727" w:rsidP="007B47B9">
      <w:pPr>
        <w:pStyle w:val="NoSpacing"/>
        <w:rPr>
          <w:rFonts w:ascii="Verdana" w:hAnsi="Verdana" w:cs="Arial"/>
        </w:rPr>
      </w:pPr>
      <w:r w:rsidRPr="007B47B9">
        <w:rPr>
          <w:rFonts w:ascii="Verdana" w:hAnsi="Verdana" w:cs="Arial"/>
        </w:rPr>
        <w:t>3. Soumissionnaires admis à concourir</w:t>
      </w:r>
    </w:p>
    <w:p w:rsidR="00696727" w:rsidRPr="007B47B9" w:rsidRDefault="00696727" w:rsidP="007B47B9">
      <w:pPr>
        <w:pStyle w:val="NoSpacing"/>
        <w:rPr>
          <w:rFonts w:ascii="Verdana" w:hAnsi="Verdana" w:cs="Arial"/>
          <w:b w:val="0"/>
        </w:rPr>
      </w:pPr>
    </w:p>
    <w:p w:rsidR="00696727" w:rsidRPr="007B47B9" w:rsidRDefault="00696727" w:rsidP="007B47B9">
      <w:pPr>
        <w:spacing w:after="200" w:line="276" w:lineRule="auto"/>
        <w:contextualSpacing/>
        <w:jc w:val="both"/>
        <w:rPr>
          <w:rFonts w:ascii="Verdana" w:hAnsi="Verdana" w:cs="Arial"/>
        </w:rPr>
      </w:pPr>
      <w:r w:rsidRPr="007B47B9">
        <w:rPr>
          <w:rFonts w:ascii="Verdana" w:hAnsi="Verdana" w:cs="Arial"/>
        </w:rPr>
        <w:t>La participation à la concurrence est ouverte à égalité de conditions, aux</w:t>
      </w:r>
      <w:r w:rsidR="004572F1" w:rsidRPr="007B47B9">
        <w:rPr>
          <w:rFonts w:ascii="Verdana" w:hAnsi="Verdana" w:cs="Arial"/>
        </w:rPr>
        <w:t xml:space="preserve"> cabinets</w:t>
      </w:r>
      <w:r w:rsidRPr="007B47B9">
        <w:rPr>
          <w:rFonts w:ascii="Verdana" w:hAnsi="Verdana" w:cs="Arial"/>
        </w:rPr>
        <w:t xml:space="preserve"> </w:t>
      </w:r>
      <w:r w:rsidR="00126548" w:rsidRPr="007B47B9">
        <w:rPr>
          <w:rFonts w:ascii="Verdana" w:hAnsi="Verdana" w:cs="Arial"/>
        </w:rPr>
        <w:t>remplissant</w:t>
      </w:r>
      <w:r w:rsidRPr="007B47B9">
        <w:rPr>
          <w:rFonts w:ascii="Verdana" w:hAnsi="Verdana" w:cs="Arial"/>
        </w:rPr>
        <w:t xml:space="preserve"> les </w:t>
      </w:r>
      <w:r w:rsidR="003E2D2A" w:rsidRPr="007B47B9">
        <w:rPr>
          <w:rFonts w:ascii="Verdana" w:hAnsi="Verdana" w:cs="Arial"/>
        </w:rPr>
        <w:t>capacités juridiques, intellectuelles</w:t>
      </w:r>
      <w:r w:rsidRPr="007B47B9">
        <w:rPr>
          <w:rFonts w:ascii="Verdana" w:hAnsi="Verdana" w:cs="Arial"/>
        </w:rPr>
        <w:t xml:space="preserve"> et financières nécessaires à l’exécution de ce marché.</w:t>
      </w:r>
    </w:p>
    <w:p w:rsidR="00696727" w:rsidRPr="007B47B9" w:rsidRDefault="00696727" w:rsidP="007B47B9">
      <w:pPr>
        <w:spacing w:after="200" w:line="276" w:lineRule="auto"/>
        <w:contextualSpacing/>
        <w:jc w:val="both"/>
        <w:rPr>
          <w:rFonts w:ascii="Verdana" w:hAnsi="Verdana" w:cs="Arial"/>
        </w:rPr>
      </w:pPr>
    </w:p>
    <w:p w:rsidR="00696727" w:rsidRPr="007B47B9" w:rsidRDefault="00696727" w:rsidP="007B47B9">
      <w:pPr>
        <w:suppressAutoHyphens/>
        <w:ind w:right="-72"/>
        <w:jc w:val="both"/>
        <w:rPr>
          <w:rFonts w:ascii="Verdana" w:hAnsi="Verdana" w:cs="Arial"/>
          <w:b/>
          <w:u w:val="single"/>
        </w:rPr>
      </w:pPr>
      <w:r w:rsidRPr="007B47B9">
        <w:rPr>
          <w:rFonts w:ascii="Verdana" w:hAnsi="Verdana" w:cs="Arial"/>
          <w:b/>
        </w:rPr>
        <w:t xml:space="preserve">B. </w:t>
      </w:r>
      <w:r w:rsidRPr="007B47B9">
        <w:rPr>
          <w:rFonts w:ascii="Verdana" w:hAnsi="Verdana" w:cs="Arial"/>
          <w:b/>
          <w:u w:val="single"/>
        </w:rPr>
        <w:t>LE DOSSIER D’APPEL D’OFFRES</w:t>
      </w:r>
    </w:p>
    <w:p w:rsidR="00696727" w:rsidRPr="007B47B9" w:rsidRDefault="00696727" w:rsidP="007B47B9">
      <w:pPr>
        <w:suppressAutoHyphens/>
        <w:ind w:right="-72"/>
        <w:jc w:val="both"/>
        <w:rPr>
          <w:rFonts w:ascii="Verdana" w:hAnsi="Verdana" w:cs="Arial"/>
          <w:b/>
        </w:rPr>
      </w:pPr>
    </w:p>
    <w:p w:rsidR="00696727" w:rsidRPr="007B47B9" w:rsidRDefault="00696727" w:rsidP="007B47B9">
      <w:pPr>
        <w:pStyle w:val="NoSpacing"/>
        <w:rPr>
          <w:rFonts w:ascii="Verdana" w:hAnsi="Verdana" w:cs="Arial"/>
          <w:lang w:eastAsia="en-US"/>
        </w:rPr>
      </w:pPr>
      <w:r w:rsidRPr="007B47B9">
        <w:rPr>
          <w:rFonts w:ascii="Verdana" w:hAnsi="Verdana" w:cs="Arial"/>
          <w:lang w:eastAsia="en-US"/>
        </w:rPr>
        <w:t>4. Contenu du D</w:t>
      </w:r>
      <w:r w:rsidR="00000C76" w:rsidRPr="007B47B9">
        <w:rPr>
          <w:rFonts w:ascii="Verdana" w:hAnsi="Verdana" w:cs="Arial"/>
          <w:lang w:eastAsia="en-US"/>
        </w:rPr>
        <w:t>ossier d’</w:t>
      </w:r>
      <w:r w:rsidRPr="007B47B9">
        <w:rPr>
          <w:rFonts w:ascii="Verdana" w:hAnsi="Verdana" w:cs="Arial"/>
          <w:lang w:eastAsia="en-US"/>
        </w:rPr>
        <w:t>A</w:t>
      </w:r>
      <w:r w:rsidR="00000C76" w:rsidRPr="007B47B9">
        <w:rPr>
          <w:rFonts w:ascii="Verdana" w:hAnsi="Verdana" w:cs="Arial"/>
          <w:lang w:eastAsia="en-US"/>
        </w:rPr>
        <w:t xml:space="preserve">ppel </w:t>
      </w:r>
      <w:r w:rsidR="00A22929" w:rsidRPr="007B47B9">
        <w:rPr>
          <w:rFonts w:ascii="Verdana" w:hAnsi="Verdana" w:cs="Arial"/>
          <w:lang w:eastAsia="en-US"/>
        </w:rPr>
        <w:t>d’Offres :</w:t>
      </w:r>
    </w:p>
    <w:p w:rsidR="00696727" w:rsidRPr="007B47B9" w:rsidRDefault="00696727" w:rsidP="007B47B9">
      <w:pPr>
        <w:pStyle w:val="NoSpacing"/>
        <w:rPr>
          <w:rFonts w:ascii="Verdana" w:hAnsi="Verdana" w:cs="Arial"/>
          <w:b w:val="0"/>
          <w:lang w:eastAsia="en-US"/>
        </w:rPr>
      </w:pPr>
    </w:p>
    <w:p w:rsidR="00696727" w:rsidRPr="007B47B9" w:rsidRDefault="00696727" w:rsidP="007B47B9">
      <w:pPr>
        <w:pStyle w:val="ListParagraph"/>
        <w:numPr>
          <w:ilvl w:val="0"/>
          <w:numId w:val="8"/>
        </w:numPr>
        <w:jc w:val="both"/>
        <w:rPr>
          <w:rFonts w:ascii="Verdana" w:hAnsi="Verdana" w:cs="Arial"/>
          <w:b/>
          <w:i/>
        </w:rPr>
      </w:pPr>
      <w:r w:rsidRPr="007B47B9">
        <w:rPr>
          <w:rFonts w:ascii="Verdana" w:hAnsi="Verdana" w:cs="Arial"/>
        </w:rPr>
        <w:t xml:space="preserve">Avis d’Appel </w:t>
      </w:r>
      <w:r w:rsidR="00A3527B" w:rsidRPr="007B47B9">
        <w:rPr>
          <w:rFonts w:ascii="Verdana" w:hAnsi="Verdana" w:cs="Arial"/>
        </w:rPr>
        <w:t>d’Offres ;</w:t>
      </w:r>
    </w:p>
    <w:p w:rsidR="00696727" w:rsidRPr="007B47B9" w:rsidRDefault="00696727" w:rsidP="007B47B9">
      <w:pPr>
        <w:pStyle w:val="ListParagraph"/>
        <w:numPr>
          <w:ilvl w:val="0"/>
          <w:numId w:val="8"/>
        </w:numPr>
        <w:jc w:val="both"/>
        <w:rPr>
          <w:rFonts w:ascii="Verdana" w:hAnsi="Verdana" w:cs="Arial"/>
          <w:b/>
          <w:i/>
        </w:rPr>
      </w:pPr>
      <w:r w:rsidRPr="007B47B9">
        <w:rPr>
          <w:rFonts w:ascii="Verdana" w:hAnsi="Verdana" w:cs="Arial"/>
        </w:rPr>
        <w:t xml:space="preserve">Instructions aux </w:t>
      </w:r>
      <w:r w:rsidR="00A3527B" w:rsidRPr="007B47B9">
        <w:rPr>
          <w:rFonts w:ascii="Verdana" w:hAnsi="Verdana" w:cs="Arial"/>
        </w:rPr>
        <w:t>soumissionnaires ;</w:t>
      </w:r>
    </w:p>
    <w:p w:rsidR="00696727" w:rsidRPr="007B47B9" w:rsidRDefault="00696727" w:rsidP="007B47B9">
      <w:pPr>
        <w:pStyle w:val="ListParagraph"/>
        <w:numPr>
          <w:ilvl w:val="0"/>
          <w:numId w:val="8"/>
        </w:numPr>
        <w:jc w:val="both"/>
        <w:rPr>
          <w:rFonts w:ascii="Verdana" w:hAnsi="Verdana" w:cs="Arial"/>
          <w:b/>
          <w:i/>
        </w:rPr>
      </w:pPr>
      <w:r w:rsidRPr="007B47B9">
        <w:rPr>
          <w:rFonts w:ascii="Verdana" w:hAnsi="Verdana" w:cs="Arial"/>
        </w:rPr>
        <w:t xml:space="preserve">Formulaires de </w:t>
      </w:r>
      <w:r w:rsidR="00A3527B" w:rsidRPr="007B47B9">
        <w:rPr>
          <w:rFonts w:ascii="Verdana" w:hAnsi="Verdana" w:cs="Arial"/>
        </w:rPr>
        <w:t>soumission ;</w:t>
      </w:r>
    </w:p>
    <w:p w:rsidR="00696727" w:rsidRPr="007B47B9" w:rsidRDefault="00696727" w:rsidP="007B47B9">
      <w:pPr>
        <w:pStyle w:val="ListParagraph"/>
        <w:numPr>
          <w:ilvl w:val="0"/>
          <w:numId w:val="8"/>
        </w:numPr>
        <w:jc w:val="both"/>
        <w:rPr>
          <w:rFonts w:ascii="Verdana" w:hAnsi="Verdana" w:cs="Arial"/>
          <w:b/>
          <w:i/>
        </w:rPr>
      </w:pPr>
      <w:r w:rsidRPr="007B47B9">
        <w:rPr>
          <w:rFonts w:ascii="Verdana" w:hAnsi="Verdana" w:cs="Arial"/>
        </w:rPr>
        <w:t>Bordereaux des prix et des quantités.</w:t>
      </w:r>
    </w:p>
    <w:p w:rsidR="00696727" w:rsidRPr="007B47B9" w:rsidRDefault="00696727" w:rsidP="007B47B9">
      <w:pPr>
        <w:jc w:val="both"/>
        <w:rPr>
          <w:rFonts w:ascii="Verdana" w:hAnsi="Verdana" w:cs="Arial"/>
          <w:b/>
          <w:i/>
        </w:rPr>
      </w:pPr>
    </w:p>
    <w:p w:rsidR="00696727" w:rsidRPr="007B47B9" w:rsidRDefault="00696727" w:rsidP="007B47B9">
      <w:pPr>
        <w:suppressAutoHyphens/>
        <w:ind w:right="-72"/>
        <w:jc w:val="both"/>
        <w:rPr>
          <w:rFonts w:ascii="Verdana" w:hAnsi="Verdana" w:cs="Arial"/>
          <w:b/>
        </w:rPr>
      </w:pPr>
      <w:r w:rsidRPr="007B47B9">
        <w:rPr>
          <w:rFonts w:ascii="Verdana" w:hAnsi="Verdana" w:cs="Arial"/>
          <w:b/>
        </w:rPr>
        <w:t>5. Eclaircissements apportés au Dossier d’Appel d’Offres</w:t>
      </w:r>
    </w:p>
    <w:p w:rsidR="00696727" w:rsidRPr="007B47B9" w:rsidRDefault="00696727" w:rsidP="007B47B9">
      <w:pPr>
        <w:ind w:right="73"/>
        <w:jc w:val="both"/>
        <w:rPr>
          <w:rFonts w:ascii="Verdana" w:hAnsi="Verdana" w:cs="Arial"/>
          <w:b/>
        </w:rPr>
      </w:pPr>
    </w:p>
    <w:p w:rsidR="006B0EA2" w:rsidRPr="007B47B9" w:rsidRDefault="00696727" w:rsidP="007B47B9">
      <w:pPr>
        <w:ind w:right="73"/>
        <w:jc w:val="both"/>
        <w:rPr>
          <w:rFonts w:ascii="Verdana" w:hAnsi="Verdana" w:cs="Arial"/>
        </w:rPr>
      </w:pPr>
      <w:r w:rsidRPr="007B47B9">
        <w:rPr>
          <w:rFonts w:ascii="Verdana" w:hAnsi="Verdana" w:cs="Arial"/>
        </w:rPr>
        <w:t>Des questions relatives au Dossier d’Appel d’Offres peuvent être adressées par écrit au Commissariat des Services Généraux de l’OBR au</w:t>
      </w:r>
      <w:r w:rsidR="00E37488" w:rsidRPr="007B47B9">
        <w:rPr>
          <w:rFonts w:ascii="Verdana" w:hAnsi="Verdana" w:cs="Arial"/>
        </w:rPr>
        <w:t xml:space="preserve"> plus tard dix (</w:t>
      </w:r>
      <w:r w:rsidRPr="007B47B9">
        <w:rPr>
          <w:rFonts w:ascii="Verdana" w:hAnsi="Verdana" w:cs="Arial"/>
        </w:rPr>
        <w:t>1</w:t>
      </w:r>
      <w:r w:rsidR="00E37488" w:rsidRPr="007B47B9">
        <w:rPr>
          <w:rFonts w:ascii="Verdana" w:hAnsi="Verdana" w:cs="Arial"/>
        </w:rPr>
        <w:t>0</w:t>
      </w:r>
      <w:r w:rsidRPr="007B47B9">
        <w:rPr>
          <w:rFonts w:ascii="Verdana" w:hAnsi="Verdana" w:cs="Arial"/>
        </w:rPr>
        <w:t xml:space="preserve">) jours calendaires avant la date limite de dépôt des offres. Ce dernier répondra </w:t>
      </w:r>
      <w:r w:rsidR="00876C1A" w:rsidRPr="007B47B9">
        <w:rPr>
          <w:rFonts w:ascii="Verdana" w:hAnsi="Verdana" w:cs="Arial"/>
        </w:rPr>
        <w:t>au soumissionnaire</w:t>
      </w:r>
      <w:r w:rsidRPr="007B47B9">
        <w:rPr>
          <w:rFonts w:ascii="Verdana" w:hAnsi="Verdana" w:cs="Arial"/>
        </w:rPr>
        <w:t xml:space="preserve"> qui en a fait la demande et diffusera la même réponse à tous les </w:t>
      </w:r>
      <w:r w:rsidR="003E2D2A" w:rsidRPr="007B47B9">
        <w:rPr>
          <w:rFonts w:ascii="Verdana" w:hAnsi="Verdana" w:cs="Arial"/>
        </w:rPr>
        <w:t>soumissionnaires</w:t>
      </w:r>
      <w:r w:rsidR="00876C1A" w:rsidRPr="007B47B9">
        <w:rPr>
          <w:rFonts w:ascii="Verdana" w:hAnsi="Verdana" w:cs="Arial"/>
        </w:rPr>
        <w:t xml:space="preserve"> qui auront acquis</w:t>
      </w:r>
      <w:r w:rsidRPr="007B47B9">
        <w:rPr>
          <w:rFonts w:ascii="Verdana" w:hAnsi="Verdana" w:cs="Arial"/>
        </w:rPr>
        <w:t xml:space="preserve"> </w:t>
      </w:r>
      <w:r w:rsidR="00876C1A" w:rsidRPr="007B47B9">
        <w:rPr>
          <w:rFonts w:ascii="Verdana" w:hAnsi="Verdana" w:cs="Arial"/>
        </w:rPr>
        <w:t>le</w:t>
      </w:r>
      <w:r w:rsidRPr="007B47B9">
        <w:rPr>
          <w:rFonts w:ascii="Verdana" w:hAnsi="Verdana" w:cs="Arial"/>
        </w:rPr>
        <w:t xml:space="preserve"> Dossier d'Appel d'Offres, sans toutefois identifier le demandeur.</w:t>
      </w:r>
    </w:p>
    <w:p w:rsidR="006B0EA2" w:rsidRPr="007B47B9" w:rsidRDefault="006B0EA2" w:rsidP="007B47B9">
      <w:pPr>
        <w:ind w:right="73"/>
        <w:jc w:val="both"/>
        <w:rPr>
          <w:rFonts w:ascii="Verdana" w:hAnsi="Verdana" w:cs="Arial"/>
        </w:rPr>
      </w:pPr>
    </w:p>
    <w:p w:rsidR="00696727" w:rsidRPr="007B47B9" w:rsidRDefault="00696727" w:rsidP="007B47B9">
      <w:pPr>
        <w:tabs>
          <w:tab w:val="left" w:pos="426"/>
          <w:tab w:val="left" w:pos="7785"/>
        </w:tabs>
        <w:suppressAutoHyphens/>
        <w:ind w:right="-72"/>
        <w:jc w:val="both"/>
        <w:rPr>
          <w:rFonts w:ascii="Verdana" w:hAnsi="Verdana" w:cs="Arial"/>
          <w:b/>
        </w:rPr>
      </w:pPr>
      <w:bookmarkStart w:id="3" w:name="_Toc340304805"/>
      <w:r w:rsidRPr="007B47B9">
        <w:rPr>
          <w:rFonts w:ascii="Verdana" w:hAnsi="Verdana" w:cs="Arial"/>
          <w:b/>
        </w:rPr>
        <w:t>6. Modifications au Dossier d’Appel d’Offres</w:t>
      </w:r>
      <w:bookmarkEnd w:id="3"/>
      <w:r w:rsidRPr="007B47B9">
        <w:rPr>
          <w:rFonts w:ascii="Verdana" w:hAnsi="Verdana" w:cs="Arial"/>
          <w:b/>
        </w:rPr>
        <w:tab/>
      </w:r>
    </w:p>
    <w:p w:rsidR="00696727" w:rsidRPr="007B47B9" w:rsidRDefault="00696727" w:rsidP="007B47B9">
      <w:pPr>
        <w:suppressAutoHyphens/>
        <w:ind w:right="-72" w:hanging="426"/>
        <w:jc w:val="both"/>
        <w:rPr>
          <w:rFonts w:ascii="Verdana" w:hAnsi="Verdana" w:cs="Arial"/>
          <w:b/>
        </w:rPr>
      </w:pPr>
    </w:p>
    <w:p w:rsidR="00696727" w:rsidRPr="007B47B9" w:rsidRDefault="00696727" w:rsidP="007B47B9">
      <w:pPr>
        <w:suppressAutoHyphens/>
        <w:ind w:right="-72"/>
        <w:jc w:val="both"/>
        <w:rPr>
          <w:rFonts w:ascii="Verdana" w:hAnsi="Verdana" w:cs="Arial"/>
        </w:rPr>
      </w:pPr>
      <w:r w:rsidRPr="007B47B9">
        <w:rPr>
          <w:rFonts w:ascii="Verdana" w:hAnsi="Verdana" w:cs="Arial"/>
        </w:rPr>
        <w:t>L’OBR peut, à tout moment, avant la date limite de dépôt des offres, et pour tout motif, que ce soit à son initiative ou en réponse à une demande d’éclaircissements formulée par un soumissionnaire, modifier le Dossier d’Appel d’Offres (DAO) en publiant un additif.</w:t>
      </w:r>
    </w:p>
    <w:p w:rsidR="00696727" w:rsidRPr="007B47B9" w:rsidRDefault="00696727" w:rsidP="007B47B9">
      <w:pPr>
        <w:tabs>
          <w:tab w:val="num" w:pos="1134"/>
        </w:tabs>
        <w:suppressAutoHyphens/>
        <w:ind w:right="-72"/>
        <w:jc w:val="both"/>
        <w:rPr>
          <w:rFonts w:ascii="Verdana" w:hAnsi="Verdana" w:cs="Arial"/>
        </w:rPr>
      </w:pPr>
    </w:p>
    <w:p w:rsidR="00696727" w:rsidRPr="007B47B9" w:rsidRDefault="00696727" w:rsidP="007B47B9">
      <w:pPr>
        <w:suppressAutoHyphens/>
        <w:ind w:right="-72"/>
        <w:jc w:val="both"/>
        <w:rPr>
          <w:rFonts w:ascii="Verdana" w:hAnsi="Verdana" w:cs="Arial"/>
        </w:rPr>
      </w:pPr>
      <w:r w:rsidRPr="007B47B9">
        <w:rPr>
          <w:rFonts w:ascii="Verdana" w:hAnsi="Verdana" w:cs="Arial"/>
        </w:rPr>
        <w:t xml:space="preserve">Tout additif ainsi publié fait partie intégrante du DAO et sera communiqué par écrit à tous les soumissionnaires qui </w:t>
      </w:r>
      <w:r w:rsidR="00DE4006" w:rsidRPr="007B47B9">
        <w:rPr>
          <w:rFonts w:ascii="Verdana" w:hAnsi="Verdana" w:cs="Arial"/>
        </w:rPr>
        <w:t>auront</w:t>
      </w:r>
      <w:r w:rsidRPr="007B47B9">
        <w:rPr>
          <w:rFonts w:ascii="Verdana" w:hAnsi="Verdana" w:cs="Arial"/>
        </w:rPr>
        <w:t xml:space="preserve"> acheté le DAO. Ces derniers accuseront réception, par écrit, de c</w:t>
      </w:r>
      <w:r w:rsidR="00832404" w:rsidRPr="007B47B9">
        <w:rPr>
          <w:rFonts w:ascii="Verdana" w:hAnsi="Verdana" w:cs="Arial"/>
        </w:rPr>
        <w:t>hacun des additifs de l’Autorité Contractante.</w:t>
      </w:r>
    </w:p>
    <w:p w:rsidR="00696727" w:rsidRPr="007B47B9" w:rsidRDefault="00696727" w:rsidP="007B47B9">
      <w:pPr>
        <w:tabs>
          <w:tab w:val="num" w:pos="1134"/>
        </w:tabs>
        <w:suppressAutoHyphens/>
        <w:ind w:left="1134" w:right="-72" w:hanging="426"/>
        <w:jc w:val="both"/>
        <w:rPr>
          <w:rFonts w:ascii="Verdana" w:hAnsi="Verdana" w:cs="Arial"/>
        </w:rPr>
      </w:pPr>
    </w:p>
    <w:p w:rsidR="00696727" w:rsidRPr="007B47B9" w:rsidRDefault="00696727" w:rsidP="007B47B9">
      <w:pPr>
        <w:suppressAutoHyphens/>
        <w:ind w:right="-72"/>
        <w:jc w:val="both"/>
        <w:rPr>
          <w:rFonts w:ascii="Verdana" w:hAnsi="Verdana" w:cs="Arial"/>
        </w:rPr>
      </w:pPr>
      <w:r w:rsidRPr="007B47B9">
        <w:rPr>
          <w:rFonts w:ascii="Verdana" w:hAnsi="Verdana" w:cs="Arial"/>
        </w:rPr>
        <w:t>Pour donner aux soumissionnaires le temps nécessai</w:t>
      </w:r>
      <w:r w:rsidR="00EF3B58" w:rsidRPr="007B47B9">
        <w:rPr>
          <w:rFonts w:ascii="Verdana" w:hAnsi="Verdana" w:cs="Arial"/>
        </w:rPr>
        <w:t xml:space="preserve">re à la prise en considération </w:t>
      </w:r>
      <w:r w:rsidRPr="007B47B9">
        <w:rPr>
          <w:rFonts w:ascii="Verdana" w:hAnsi="Verdana" w:cs="Arial"/>
        </w:rPr>
        <w:t>de l’additif dans la prépara</w:t>
      </w:r>
      <w:r w:rsidR="00E1252B" w:rsidRPr="007B47B9">
        <w:rPr>
          <w:rFonts w:ascii="Verdana" w:hAnsi="Verdana" w:cs="Arial"/>
        </w:rPr>
        <w:t>tion de leurs offres, l’Autorité Contractante</w:t>
      </w:r>
      <w:r w:rsidRPr="007B47B9">
        <w:rPr>
          <w:rFonts w:ascii="Verdana" w:hAnsi="Verdana" w:cs="Arial"/>
        </w:rPr>
        <w:t xml:space="preserve"> a la faculté de reporter la date limite de dépôt des offres.                     </w:t>
      </w:r>
    </w:p>
    <w:p w:rsidR="00696727" w:rsidRPr="007B47B9" w:rsidRDefault="00696727" w:rsidP="007B47B9">
      <w:pPr>
        <w:jc w:val="both"/>
        <w:rPr>
          <w:rFonts w:ascii="Verdana" w:hAnsi="Verdana" w:cs="Arial"/>
          <w:b/>
        </w:rPr>
      </w:pPr>
    </w:p>
    <w:p w:rsidR="00696727" w:rsidRPr="007B47B9" w:rsidRDefault="00696727" w:rsidP="007B47B9">
      <w:pPr>
        <w:pStyle w:val="Head21"/>
        <w:ind w:firstLine="14"/>
        <w:jc w:val="both"/>
        <w:rPr>
          <w:rFonts w:ascii="Verdana" w:hAnsi="Verdana" w:cs="Arial"/>
          <w:szCs w:val="24"/>
        </w:rPr>
      </w:pPr>
      <w:r w:rsidRPr="007B47B9">
        <w:rPr>
          <w:rFonts w:ascii="Verdana" w:hAnsi="Verdana" w:cs="Arial"/>
          <w:szCs w:val="24"/>
        </w:rPr>
        <w:t xml:space="preserve">C. </w:t>
      </w:r>
      <w:r w:rsidR="0054455B" w:rsidRPr="007B47B9">
        <w:rPr>
          <w:rFonts w:ascii="Verdana" w:hAnsi="Verdana" w:cs="Arial"/>
          <w:szCs w:val="24"/>
          <w:u w:val="single"/>
        </w:rPr>
        <w:t>PRESENTATION</w:t>
      </w:r>
      <w:r w:rsidRPr="007B47B9">
        <w:rPr>
          <w:rFonts w:ascii="Verdana" w:hAnsi="Verdana" w:cs="Arial"/>
          <w:szCs w:val="24"/>
          <w:u w:val="single"/>
        </w:rPr>
        <w:t xml:space="preserve"> DES OFFRES</w:t>
      </w:r>
    </w:p>
    <w:p w:rsidR="00696727" w:rsidRPr="007B47B9" w:rsidRDefault="00696727" w:rsidP="007B47B9">
      <w:pPr>
        <w:suppressAutoHyphens/>
        <w:ind w:right="-72"/>
        <w:jc w:val="both"/>
        <w:rPr>
          <w:rFonts w:ascii="Verdana" w:hAnsi="Verdana" w:cs="Arial"/>
          <w:b/>
        </w:rPr>
      </w:pPr>
      <w:bookmarkStart w:id="4" w:name="_Toc340304807"/>
    </w:p>
    <w:p w:rsidR="009A1D46" w:rsidRPr="007B47B9" w:rsidRDefault="006F0F19" w:rsidP="007B47B9">
      <w:pPr>
        <w:pStyle w:val="Heading3"/>
        <w:suppressAutoHyphens w:val="0"/>
        <w:spacing w:before="0" w:after="0"/>
        <w:jc w:val="both"/>
        <w:rPr>
          <w:rFonts w:ascii="Verdana" w:hAnsi="Verdana" w:cs="Arial"/>
          <w:szCs w:val="24"/>
        </w:rPr>
      </w:pPr>
      <w:r w:rsidRPr="007B47B9">
        <w:rPr>
          <w:rFonts w:ascii="Verdana" w:hAnsi="Verdana" w:cs="Arial"/>
          <w:szCs w:val="24"/>
          <w:lang w:eastAsia="en-US"/>
        </w:rPr>
        <w:t>7</w:t>
      </w:r>
      <w:r w:rsidR="00696727" w:rsidRPr="007B47B9">
        <w:rPr>
          <w:rFonts w:ascii="Verdana" w:hAnsi="Verdana" w:cs="Arial"/>
          <w:szCs w:val="24"/>
          <w:lang w:eastAsia="en-US"/>
        </w:rPr>
        <w:t xml:space="preserve">. </w:t>
      </w:r>
      <w:r w:rsidR="009A1D46" w:rsidRPr="007B47B9">
        <w:rPr>
          <w:rFonts w:ascii="Verdana" w:hAnsi="Verdana" w:cs="Arial"/>
          <w:szCs w:val="24"/>
        </w:rPr>
        <w:t>Documents constituant l’offre</w:t>
      </w:r>
    </w:p>
    <w:p w:rsidR="00696727" w:rsidRPr="007B47B9" w:rsidRDefault="00696727" w:rsidP="007B47B9">
      <w:pPr>
        <w:pStyle w:val="NoSpacing"/>
        <w:rPr>
          <w:rFonts w:ascii="Verdana" w:hAnsi="Verdana" w:cs="Arial"/>
          <w:b w:val="0"/>
          <w:lang w:eastAsia="en-US"/>
        </w:rPr>
      </w:pPr>
    </w:p>
    <w:p w:rsidR="00696727" w:rsidRPr="007B47B9" w:rsidRDefault="00696727" w:rsidP="007B47B9">
      <w:pPr>
        <w:jc w:val="both"/>
        <w:rPr>
          <w:rFonts w:ascii="Verdana" w:hAnsi="Verdana" w:cs="Arial"/>
        </w:rPr>
      </w:pPr>
      <w:r w:rsidRPr="007B47B9">
        <w:rPr>
          <w:rFonts w:ascii="Verdana" w:hAnsi="Verdana" w:cs="Arial"/>
        </w:rPr>
        <w:t>Pour qu’une offre soit considérée comme complète, elle devra comprendre les documents suivants :</w:t>
      </w:r>
    </w:p>
    <w:p w:rsidR="00696727" w:rsidRPr="007B47B9" w:rsidRDefault="00696727" w:rsidP="007B47B9">
      <w:pPr>
        <w:jc w:val="both"/>
        <w:rPr>
          <w:rFonts w:ascii="Verdana" w:hAnsi="Verdana" w:cs="Arial"/>
        </w:rPr>
      </w:pPr>
    </w:p>
    <w:p w:rsidR="00BE45AE" w:rsidRPr="007B47B9" w:rsidRDefault="000B73F8" w:rsidP="007B47B9">
      <w:pPr>
        <w:spacing w:after="120"/>
        <w:ind w:left="360"/>
        <w:jc w:val="both"/>
        <w:rPr>
          <w:rFonts w:ascii="Verdana" w:hAnsi="Verdana" w:cs="Arial"/>
          <w:b/>
          <w:i/>
          <w:position w:val="10"/>
        </w:rPr>
      </w:pPr>
      <w:r w:rsidRPr="007B47B9">
        <w:rPr>
          <w:rFonts w:ascii="Verdana" w:hAnsi="Verdana" w:cs="Arial"/>
          <w:b/>
          <w:i/>
          <w:position w:val="10"/>
        </w:rPr>
        <w:t>7.</w:t>
      </w:r>
      <w:r w:rsidR="00D73BFC" w:rsidRPr="007B47B9">
        <w:rPr>
          <w:rFonts w:ascii="Verdana" w:hAnsi="Verdana" w:cs="Arial"/>
          <w:b/>
          <w:i/>
          <w:position w:val="10"/>
        </w:rPr>
        <w:t xml:space="preserve">1. </w:t>
      </w:r>
      <w:r w:rsidR="00696727" w:rsidRPr="007B47B9">
        <w:rPr>
          <w:rFonts w:ascii="Verdana" w:hAnsi="Verdana" w:cs="Arial"/>
          <w:b/>
          <w:i/>
          <w:position w:val="10"/>
        </w:rPr>
        <w:t>Enveloppe c</w:t>
      </w:r>
      <w:r w:rsidR="00813753" w:rsidRPr="007B47B9">
        <w:rPr>
          <w:rFonts w:ascii="Verdana" w:hAnsi="Verdana" w:cs="Arial"/>
          <w:b/>
          <w:i/>
          <w:position w:val="10"/>
        </w:rPr>
        <w:t xml:space="preserve">ontenant l’offre technique </w:t>
      </w:r>
      <w:r w:rsidR="00A22929" w:rsidRPr="007B47B9">
        <w:rPr>
          <w:rFonts w:ascii="Verdana" w:hAnsi="Verdana" w:cs="Arial"/>
          <w:b/>
          <w:i/>
          <w:position w:val="10"/>
        </w:rPr>
        <w:t>renfermera :</w:t>
      </w:r>
    </w:p>
    <w:p w:rsidR="006F235D" w:rsidRPr="007B47B9" w:rsidRDefault="00957DE7" w:rsidP="007B47B9">
      <w:pPr>
        <w:pStyle w:val="ListParagraph"/>
        <w:numPr>
          <w:ilvl w:val="0"/>
          <w:numId w:val="12"/>
        </w:numPr>
        <w:jc w:val="both"/>
        <w:rPr>
          <w:rFonts w:ascii="Verdana" w:hAnsi="Verdana" w:cs="Arial"/>
          <w:position w:val="10"/>
        </w:rPr>
      </w:pPr>
      <w:r w:rsidRPr="007B47B9">
        <w:rPr>
          <w:rFonts w:ascii="Verdana" w:hAnsi="Verdana" w:cs="Arial"/>
          <w:position w:val="10"/>
        </w:rPr>
        <w:t xml:space="preserve">Les statuts du </w:t>
      </w:r>
      <w:r w:rsidR="00A22929" w:rsidRPr="007B47B9">
        <w:rPr>
          <w:rFonts w:ascii="Verdana" w:hAnsi="Verdana" w:cs="Arial"/>
          <w:position w:val="10"/>
        </w:rPr>
        <w:t>Cabinet ;</w:t>
      </w:r>
      <w:r w:rsidR="00BD43F7" w:rsidRPr="007B47B9">
        <w:rPr>
          <w:rFonts w:ascii="Verdana" w:hAnsi="Verdana" w:cs="Arial"/>
          <w:position w:val="10"/>
        </w:rPr>
        <w:t xml:space="preserve"> </w:t>
      </w:r>
    </w:p>
    <w:p w:rsidR="006256A9" w:rsidRPr="007B47B9" w:rsidRDefault="006256A9" w:rsidP="007B47B9">
      <w:pPr>
        <w:pStyle w:val="ListParagraph"/>
        <w:numPr>
          <w:ilvl w:val="0"/>
          <w:numId w:val="12"/>
        </w:numPr>
        <w:jc w:val="both"/>
        <w:rPr>
          <w:rFonts w:ascii="Verdana" w:hAnsi="Verdana" w:cs="Arial"/>
          <w:position w:val="10"/>
        </w:rPr>
      </w:pPr>
      <w:r w:rsidRPr="007B47B9">
        <w:rPr>
          <w:rFonts w:ascii="Verdana" w:hAnsi="Verdana" w:cs="Arial"/>
          <w:position w:val="10"/>
        </w:rPr>
        <w:t>Un formulaire de rensei</w:t>
      </w:r>
      <w:r w:rsidR="00BC6F7B" w:rsidRPr="007B47B9">
        <w:rPr>
          <w:rFonts w:ascii="Verdana" w:hAnsi="Verdana" w:cs="Arial"/>
          <w:position w:val="10"/>
        </w:rPr>
        <w:t>gnements sur le soumissionnaire</w:t>
      </w:r>
      <w:r w:rsidR="00813753" w:rsidRPr="007B47B9">
        <w:rPr>
          <w:rFonts w:ascii="Verdana" w:hAnsi="Verdana" w:cs="Arial"/>
          <w:position w:val="10"/>
        </w:rPr>
        <w:t xml:space="preserve"> suivant le modèle en </w:t>
      </w:r>
      <w:r w:rsidR="007B47B9" w:rsidRPr="007B47B9">
        <w:rPr>
          <w:rFonts w:ascii="Verdana" w:hAnsi="Verdana" w:cs="Arial"/>
          <w:position w:val="10"/>
        </w:rPr>
        <w:t>annexe ;</w:t>
      </w:r>
      <w:r w:rsidR="00BD43F7" w:rsidRPr="007B47B9">
        <w:rPr>
          <w:rFonts w:ascii="Verdana" w:hAnsi="Verdana" w:cs="Arial"/>
          <w:position w:val="10"/>
        </w:rPr>
        <w:t xml:space="preserve"> </w:t>
      </w:r>
    </w:p>
    <w:p w:rsidR="00696727" w:rsidRPr="007B47B9" w:rsidRDefault="00696727" w:rsidP="007B47B9">
      <w:pPr>
        <w:pStyle w:val="ListParagraph"/>
        <w:numPr>
          <w:ilvl w:val="0"/>
          <w:numId w:val="12"/>
        </w:numPr>
        <w:jc w:val="both"/>
        <w:rPr>
          <w:rFonts w:ascii="Verdana" w:hAnsi="Verdana" w:cs="Arial"/>
        </w:rPr>
      </w:pPr>
      <w:r w:rsidRPr="007B47B9">
        <w:rPr>
          <w:rFonts w:ascii="Verdana" w:hAnsi="Verdana" w:cs="Arial"/>
        </w:rPr>
        <w:t>Une preuve d’achat du Dossier d’Appel d’Offres</w:t>
      </w:r>
      <w:r w:rsidR="007328B8" w:rsidRPr="007B47B9">
        <w:rPr>
          <w:rFonts w:ascii="Verdana" w:hAnsi="Verdana" w:cs="Arial"/>
        </w:rPr>
        <w:t xml:space="preserve"> portant le numéro du </w:t>
      </w:r>
      <w:proofErr w:type="gramStart"/>
      <w:r w:rsidR="007328B8" w:rsidRPr="007B47B9">
        <w:rPr>
          <w:rFonts w:ascii="Verdana" w:hAnsi="Verdana" w:cs="Arial"/>
        </w:rPr>
        <w:t>marché</w:t>
      </w:r>
      <w:r w:rsidRPr="007B47B9">
        <w:rPr>
          <w:rFonts w:ascii="Verdana" w:hAnsi="Verdana" w:cs="Arial"/>
        </w:rPr>
        <w:t>;</w:t>
      </w:r>
      <w:proofErr w:type="gramEnd"/>
      <w:r w:rsidR="00BD43F7" w:rsidRPr="007B47B9">
        <w:rPr>
          <w:rFonts w:ascii="Verdana" w:hAnsi="Verdana" w:cs="Arial"/>
        </w:rPr>
        <w:t xml:space="preserve"> </w:t>
      </w:r>
    </w:p>
    <w:p w:rsidR="00696727" w:rsidRPr="007B47B9" w:rsidRDefault="00696727" w:rsidP="007B47B9">
      <w:pPr>
        <w:pStyle w:val="ListParagraph"/>
        <w:numPr>
          <w:ilvl w:val="0"/>
          <w:numId w:val="12"/>
        </w:numPr>
        <w:jc w:val="both"/>
        <w:rPr>
          <w:rFonts w:ascii="Verdana" w:hAnsi="Verdana" w:cs="Arial"/>
        </w:rPr>
      </w:pPr>
      <w:r w:rsidRPr="007B47B9">
        <w:rPr>
          <w:rFonts w:ascii="Verdana" w:hAnsi="Verdana" w:cs="Arial"/>
        </w:rPr>
        <w:t>Un acte d’engagement</w:t>
      </w:r>
      <w:r w:rsidR="00A570AE" w:rsidRPr="007B47B9">
        <w:rPr>
          <w:rFonts w:ascii="Verdana" w:hAnsi="Verdana" w:cs="Arial"/>
        </w:rPr>
        <w:t xml:space="preserve"> rédigé</w:t>
      </w:r>
      <w:r w:rsidR="00BC6F7B" w:rsidRPr="007B47B9">
        <w:rPr>
          <w:rFonts w:ascii="Verdana" w:hAnsi="Verdana" w:cs="Arial"/>
        </w:rPr>
        <w:t xml:space="preserve"> suivant le modèle en annexe</w:t>
      </w:r>
      <w:r w:rsidR="00A22929" w:rsidRPr="007B47B9">
        <w:rPr>
          <w:rFonts w:ascii="Verdana" w:hAnsi="Verdana" w:cs="Arial"/>
        </w:rPr>
        <w:t xml:space="preserve"> </w:t>
      </w:r>
      <w:r w:rsidRPr="007B47B9">
        <w:rPr>
          <w:rFonts w:ascii="Verdana" w:hAnsi="Verdana" w:cs="Arial"/>
        </w:rPr>
        <w:t>;</w:t>
      </w:r>
      <w:r w:rsidR="00BD43F7" w:rsidRPr="007B47B9">
        <w:rPr>
          <w:rFonts w:ascii="Verdana" w:hAnsi="Verdana" w:cs="Arial"/>
        </w:rPr>
        <w:t xml:space="preserve"> </w:t>
      </w:r>
    </w:p>
    <w:p w:rsidR="00696727" w:rsidRPr="007B47B9" w:rsidRDefault="00696727" w:rsidP="007B47B9">
      <w:pPr>
        <w:numPr>
          <w:ilvl w:val="0"/>
          <w:numId w:val="12"/>
        </w:numPr>
        <w:jc w:val="both"/>
        <w:rPr>
          <w:rFonts w:ascii="Verdana" w:hAnsi="Verdana" w:cs="Arial"/>
        </w:rPr>
      </w:pPr>
      <w:r w:rsidRPr="007B47B9">
        <w:rPr>
          <w:rFonts w:ascii="Verdana" w:hAnsi="Verdana" w:cs="Arial"/>
        </w:rPr>
        <w:t xml:space="preserve">Une attestation </w:t>
      </w:r>
      <w:r w:rsidR="009A0368" w:rsidRPr="007B47B9">
        <w:rPr>
          <w:rFonts w:ascii="Verdana" w:hAnsi="Verdana" w:cs="Arial"/>
        </w:rPr>
        <w:t>de non red</w:t>
      </w:r>
      <w:r w:rsidR="006F235D" w:rsidRPr="007B47B9">
        <w:rPr>
          <w:rFonts w:ascii="Verdana" w:hAnsi="Verdana" w:cs="Arial"/>
        </w:rPr>
        <w:t>evabilité</w:t>
      </w:r>
      <w:r w:rsidRPr="007B47B9">
        <w:rPr>
          <w:rFonts w:ascii="Verdana" w:hAnsi="Verdana" w:cs="Arial"/>
        </w:rPr>
        <w:t xml:space="preserve"> aux impôts et taxes en original délivrée par l’OBR</w:t>
      </w:r>
      <w:r w:rsidR="00813753" w:rsidRPr="007B47B9">
        <w:rPr>
          <w:rFonts w:ascii="Verdana" w:hAnsi="Verdana" w:cs="Arial"/>
        </w:rPr>
        <w:t xml:space="preserve"> et en cours de validité</w:t>
      </w:r>
      <w:r w:rsidR="00A22929" w:rsidRPr="007B47B9">
        <w:rPr>
          <w:rFonts w:ascii="Verdana" w:hAnsi="Verdana" w:cs="Arial"/>
        </w:rPr>
        <w:t xml:space="preserve"> </w:t>
      </w:r>
      <w:r w:rsidRPr="007B47B9">
        <w:rPr>
          <w:rFonts w:ascii="Verdana" w:hAnsi="Verdana" w:cs="Arial"/>
        </w:rPr>
        <w:t>;</w:t>
      </w:r>
      <w:r w:rsidR="00CB0068" w:rsidRPr="007B47B9">
        <w:rPr>
          <w:rFonts w:ascii="Verdana" w:hAnsi="Verdana" w:cs="Arial"/>
        </w:rPr>
        <w:t xml:space="preserve"> </w:t>
      </w:r>
    </w:p>
    <w:p w:rsidR="006F235D" w:rsidRPr="007B47B9" w:rsidRDefault="006F235D" w:rsidP="007B47B9">
      <w:pPr>
        <w:numPr>
          <w:ilvl w:val="0"/>
          <w:numId w:val="12"/>
        </w:numPr>
        <w:jc w:val="both"/>
        <w:rPr>
          <w:rFonts w:ascii="Verdana" w:hAnsi="Verdana" w:cs="Arial"/>
        </w:rPr>
      </w:pPr>
      <w:r w:rsidRPr="007B47B9">
        <w:rPr>
          <w:rFonts w:ascii="Verdana" w:hAnsi="Verdana" w:cs="Arial"/>
        </w:rPr>
        <w:t xml:space="preserve">Une attestation </w:t>
      </w:r>
      <w:r w:rsidR="00006C5F" w:rsidRPr="007B47B9">
        <w:rPr>
          <w:rFonts w:ascii="Verdana" w:hAnsi="Verdana" w:cs="Arial"/>
        </w:rPr>
        <w:t>de non red</w:t>
      </w:r>
      <w:r w:rsidR="00004EBC" w:rsidRPr="007B47B9">
        <w:rPr>
          <w:rFonts w:ascii="Verdana" w:hAnsi="Verdana" w:cs="Arial"/>
        </w:rPr>
        <w:t>evabilité en original délivrée par l’INSS</w:t>
      </w:r>
      <w:r w:rsidR="00A22929" w:rsidRPr="007B47B9">
        <w:rPr>
          <w:rFonts w:ascii="Verdana" w:hAnsi="Verdana" w:cs="Arial"/>
        </w:rPr>
        <w:t xml:space="preserve"> </w:t>
      </w:r>
      <w:r w:rsidR="00BD43F7" w:rsidRPr="007B47B9">
        <w:rPr>
          <w:rFonts w:ascii="Verdana" w:hAnsi="Verdana" w:cs="Arial"/>
        </w:rPr>
        <w:t xml:space="preserve">; </w:t>
      </w:r>
    </w:p>
    <w:p w:rsidR="00457153" w:rsidRDefault="00C865AF" w:rsidP="007B47B9">
      <w:pPr>
        <w:numPr>
          <w:ilvl w:val="0"/>
          <w:numId w:val="12"/>
        </w:numPr>
        <w:jc w:val="both"/>
        <w:rPr>
          <w:rFonts w:ascii="Verdana" w:hAnsi="Verdana" w:cs="Arial"/>
        </w:rPr>
      </w:pPr>
      <w:r w:rsidRPr="007B47B9">
        <w:rPr>
          <w:rFonts w:ascii="Verdana" w:hAnsi="Verdana" w:cs="Arial"/>
        </w:rPr>
        <w:t>Une attestation d’in</w:t>
      </w:r>
      <w:r w:rsidR="00F64AA3" w:rsidRPr="007B47B9">
        <w:rPr>
          <w:rFonts w:ascii="Verdana" w:hAnsi="Verdana" w:cs="Arial"/>
        </w:rPr>
        <w:t>scription au tableau A de l’OPC</w:t>
      </w:r>
      <w:r w:rsidR="00126548" w:rsidRPr="007B47B9">
        <w:rPr>
          <w:rFonts w:ascii="Verdana" w:hAnsi="Verdana" w:cs="Arial"/>
        </w:rPr>
        <w:t xml:space="preserve"> valide</w:t>
      </w:r>
      <w:r w:rsidR="00457153">
        <w:rPr>
          <w:rFonts w:ascii="Verdana" w:hAnsi="Verdana" w:cs="Arial"/>
        </w:rPr>
        <w:t xml:space="preserve"> ; </w:t>
      </w:r>
    </w:p>
    <w:p w:rsidR="00E75592" w:rsidRDefault="000A5B5F" w:rsidP="007B47B9">
      <w:pPr>
        <w:numPr>
          <w:ilvl w:val="0"/>
          <w:numId w:val="12"/>
        </w:numPr>
        <w:jc w:val="both"/>
        <w:rPr>
          <w:rFonts w:ascii="Verdana" w:hAnsi="Verdana" w:cs="Arial"/>
        </w:rPr>
      </w:pPr>
      <w:r w:rsidRPr="000A5B5F">
        <w:rPr>
          <w:rFonts w:ascii="Verdana" w:hAnsi="Verdana" w:cs="Arial"/>
        </w:rPr>
        <w:t>Au moins u</w:t>
      </w:r>
      <w:r w:rsidR="00457153" w:rsidRPr="000A5B5F">
        <w:rPr>
          <w:rFonts w:ascii="Verdana" w:hAnsi="Verdana" w:cs="Arial"/>
        </w:rPr>
        <w:t xml:space="preserve">n procès-verbal de réception </w:t>
      </w:r>
      <w:r w:rsidRPr="000A5B5F">
        <w:rPr>
          <w:rFonts w:ascii="Verdana" w:hAnsi="Verdana" w:cs="Arial"/>
        </w:rPr>
        <w:t xml:space="preserve">sans réserves </w:t>
      </w:r>
      <w:r w:rsidR="00457153" w:rsidRPr="000A5B5F">
        <w:rPr>
          <w:rFonts w:ascii="Verdana" w:hAnsi="Verdana" w:cs="Arial"/>
        </w:rPr>
        <w:t>(ou une attestation de services rendu) du marché analogue déjà exécuté au sein d’une Institution publique.</w:t>
      </w:r>
    </w:p>
    <w:p w:rsidR="00B83F30" w:rsidRPr="000A5B5F" w:rsidRDefault="00457153" w:rsidP="00C625D5">
      <w:pPr>
        <w:ind w:left="360"/>
        <w:jc w:val="both"/>
        <w:rPr>
          <w:rFonts w:ascii="Verdana" w:hAnsi="Verdana" w:cs="Arial"/>
        </w:rPr>
      </w:pPr>
      <w:r w:rsidRPr="000A5B5F">
        <w:rPr>
          <w:rFonts w:ascii="Verdana" w:hAnsi="Verdana" w:cs="Arial"/>
        </w:rPr>
        <w:t xml:space="preserve">  </w:t>
      </w:r>
      <w:r w:rsidR="00F64AA3" w:rsidRPr="000A5B5F">
        <w:rPr>
          <w:rFonts w:ascii="Verdana" w:hAnsi="Verdana" w:cs="Arial"/>
        </w:rPr>
        <w:t xml:space="preserve"> </w:t>
      </w:r>
    </w:p>
    <w:p w:rsidR="00F64AA3" w:rsidRDefault="00F64AA3" w:rsidP="007B47B9">
      <w:pPr>
        <w:ind w:left="360"/>
        <w:jc w:val="both"/>
        <w:rPr>
          <w:rFonts w:ascii="Verdana" w:hAnsi="Verdana" w:cs="Arial"/>
        </w:rPr>
      </w:pPr>
    </w:p>
    <w:p w:rsidR="00E90069" w:rsidRDefault="00E90069" w:rsidP="007B47B9">
      <w:pPr>
        <w:ind w:left="360"/>
        <w:jc w:val="both"/>
        <w:rPr>
          <w:rFonts w:ascii="Verdana" w:hAnsi="Verdana" w:cs="Arial"/>
        </w:rPr>
      </w:pPr>
    </w:p>
    <w:p w:rsidR="00E90069" w:rsidRDefault="00E90069" w:rsidP="007B47B9">
      <w:pPr>
        <w:ind w:left="360"/>
        <w:jc w:val="both"/>
        <w:rPr>
          <w:rFonts w:ascii="Verdana" w:hAnsi="Verdana" w:cs="Arial"/>
        </w:rPr>
      </w:pPr>
    </w:p>
    <w:p w:rsidR="00E90069" w:rsidRPr="007B47B9" w:rsidRDefault="00E90069" w:rsidP="007B47B9">
      <w:pPr>
        <w:ind w:left="360"/>
        <w:jc w:val="both"/>
        <w:rPr>
          <w:rFonts w:ascii="Verdana" w:hAnsi="Verdana" w:cs="Arial"/>
        </w:rPr>
      </w:pPr>
    </w:p>
    <w:p w:rsidR="00A570AE" w:rsidRPr="007B47B9" w:rsidRDefault="000B73F8" w:rsidP="007B47B9">
      <w:pPr>
        <w:jc w:val="both"/>
        <w:rPr>
          <w:rFonts w:ascii="Verdana" w:hAnsi="Verdana" w:cs="Arial"/>
          <w:b/>
          <w:i/>
          <w:position w:val="10"/>
        </w:rPr>
      </w:pPr>
      <w:r w:rsidRPr="007B47B9">
        <w:rPr>
          <w:rFonts w:ascii="Verdana" w:hAnsi="Verdana" w:cs="Arial"/>
          <w:b/>
          <w:i/>
          <w:position w:val="10"/>
        </w:rPr>
        <w:t>7.</w:t>
      </w:r>
      <w:r w:rsidR="00A570AE" w:rsidRPr="007B47B9">
        <w:rPr>
          <w:rFonts w:ascii="Verdana" w:hAnsi="Verdana" w:cs="Arial"/>
          <w:b/>
          <w:i/>
          <w:position w:val="10"/>
        </w:rPr>
        <w:t>2. Enveloppe con</w:t>
      </w:r>
      <w:r w:rsidR="00DF32BF" w:rsidRPr="007B47B9">
        <w:rPr>
          <w:rFonts w:ascii="Verdana" w:hAnsi="Verdana" w:cs="Arial"/>
          <w:b/>
          <w:i/>
          <w:position w:val="10"/>
        </w:rPr>
        <w:t xml:space="preserve">tenant l’offre </w:t>
      </w:r>
      <w:r w:rsidR="000A1A92" w:rsidRPr="007B47B9">
        <w:rPr>
          <w:rFonts w:ascii="Verdana" w:hAnsi="Verdana" w:cs="Arial"/>
          <w:b/>
          <w:i/>
          <w:position w:val="10"/>
        </w:rPr>
        <w:t>financière renfermer</w:t>
      </w:r>
      <w:r w:rsidR="00A570AE" w:rsidRPr="007B47B9">
        <w:rPr>
          <w:rFonts w:ascii="Verdana" w:hAnsi="Verdana" w:cs="Arial"/>
          <w:b/>
          <w:i/>
          <w:position w:val="10"/>
        </w:rPr>
        <w:t> :</w:t>
      </w:r>
    </w:p>
    <w:p w:rsidR="00126548" w:rsidRPr="007B47B9" w:rsidRDefault="00126548" w:rsidP="007B47B9">
      <w:pPr>
        <w:jc w:val="both"/>
        <w:rPr>
          <w:rFonts w:ascii="Verdana" w:hAnsi="Verdana" w:cs="Arial"/>
          <w:position w:val="10"/>
        </w:rPr>
      </w:pPr>
      <w:r w:rsidRPr="007B47B9">
        <w:rPr>
          <w:rFonts w:ascii="Verdana" w:hAnsi="Verdana" w:cs="Arial"/>
          <w:position w:val="10"/>
        </w:rPr>
        <w:t xml:space="preserve">   1. </w:t>
      </w:r>
      <w:r w:rsidR="000A1A92" w:rsidRPr="007B47B9">
        <w:rPr>
          <w:rFonts w:ascii="Verdana" w:hAnsi="Verdana" w:cs="Arial"/>
          <w:position w:val="10"/>
        </w:rPr>
        <w:t>L</w:t>
      </w:r>
      <w:r w:rsidRPr="007B47B9">
        <w:rPr>
          <w:rFonts w:ascii="Verdana" w:hAnsi="Verdana" w:cs="Arial"/>
          <w:position w:val="10"/>
        </w:rPr>
        <w:t>’acte de soumission</w:t>
      </w:r>
    </w:p>
    <w:p w:rsidR="00A570AE" w:rsidRPr="007B47B9" w:rsidRDefault="00407D70" w:rsidP="007B47B9">
      <w:pPr>
        <w:pStyle w:val="ListParagraph"/>
        <w:numPr>
          <w:ilvl w:val="0"/>
          <w:numId w:val="24"/>
        </w:numPr>
        <w:jc w:val="both"/>
        <w:rPr>
          <w:rFonts w:ascii="Verdana" w:hAnsi="Verdana" w:cs="Arial"/>
          <w:position w:val="10"/>
        </w:rPr>
      </w:pPr>
      <w:r w:rsidRPr="007B47B9">
        <w:rPr>
          <w:rFonts w:ascii="Verdana" w:hAnsi="Verdana" w:cs="Arial"/>
          <w:position w:val="10"/>
        </w:rPr>
        <w:t>Le bordereau</w:t>
      </w:r>
      <w:r w:rsidR="00A570AE" w:rsidRPr="007B47B9">
        <w:rPr>
          <w:rFonts w:ascii="Verdana" w:hAnsi="Verdana" w:cs="Arial"/>
          <w:position w:val="10"/>
        </w:rPr>
        <w:t xml:space="preserve"> des </w:t>
      </w:r>
      <w:r w:rsidR="00126548" w:rsidRPr="007B47B9">
        <w:rPr>
          <w:rFonts w:ascii="Verdana" w:hAnsi="Verdana" w:cs="Arial"/>
          <w:position w:val="10"/>
        </w:rPr>
        <w:t>prix</w:t>
      </w:r>
      <w:r w:rsidR="00A20348" w:rsidRPr="007B47B9">
        <w:rPr>
          <w:rFonts w:ascii="Verdana" w:hAnsi="Verdana" w:cs="Arial"/>
          <w:position w:val="10"/>
        </w:rPr>
        <w:t xml:space="preserve"> proposés</w:t>
      </w:r>
      <w:r w:rsidR="00DA39D5" w:rsidRPr="007B47B9">
        <w:rPr>
          <w:rFonts w:ascii="Verdana" w:hAnsi="Verdana" w:cs="Arial"/>
          <w:position w:val="10"/>
        </w:rPr>
        <w:t xml:space="preserve"> par</w:t>
      </w:r>
      <w:r w:rsidR="00876C1A" w:rsidRPr="007B47B9">
        <w:rPr>
          <w:rFonts w:ascii="Verdana" w:hAnsi="Verdana" w:cs="Arial"/>
          <w:position w:val="10"/>
        </w:rPr>
        <w:t xml:space="preserve"> </w:t>
      </w:r>
      <w:r w:rsidR="001133EA" w:rsidRPr="007B47B9">
        <w:rPr>
          <w:rFonts w:ascii="Verdana" w:hAnsi="Verdana" w:cs="Arial"/>
          <w:position w:val="10"/>
        </w:rPr>
        <w:t>le cabinet</w:t>
      </w:r>
      <w:r w:rsidR="00D9568E" w:rsidRPr="007B47B9">
        <w:rPr>
          <w:rFonts w:ascii="Verdana" w:hAnsi="Verdana" w:cs="Arial"/>
          <w:position w:val="10"/>
        </w:rPr>
        <w:t xml:space="preserve">, </w:t>
      </w:r>
    </w:p>
    <w:p w:rsidR="00D9568E" w:rsidRPr="007B47B9" w:rsidRDefault="00126548" w:rsidP="007B47B9">
      <w:pPr>
        <w:pStyle w:val="C2"/>
        <w:numPr>
          <w:ilvl w:val="0"/>
          <w:numId w:val="24"/>
        </w:numPr>
        <w:rPr>
          <w:rFonts w:ascii="Verdana" w:hAnsi="Verdana" w:cs="Arial"/>
          <w:b w:val="0"/>
          <w:szCs w:val="24"/>
        </w:rPr>
      </w:pPr>
      <w:r w:rsidRPr="007B47B9">
        <w:rPr>
          <w:rFonts w:ascii="Verdana" w:hAnsi="Verdana" w:cs="Arial"/>
          <w:b w:val="0"/>
          <w:szCs w:val="24"/>
        </w:rPr>
        <w:t>Le calendrier d’exécution des prestations</w:t>
      </w:r>
      <w:r w:rsidR="007328B8" w:rsidRPr="007B47B9">
        <w:rPr>
          <w:rFonts w:ascii="Verdana" w:hAnsi="Verdana" w:cs="Arial"/>
          <w:b w:val="0"/>
          <w:szCs w:val="24"/>
        </w:rPr>
        <w:t>.</w:t>
      </w:r>
      <w:r w:rsidR="009A4033" w:rsidRPr="007B47B9">
        <w:rPr>
          <w:rFonts w:ascii="Verdana" w:hAnsi="Verdana" w:cs="Arial"/>
          <w:b w:val="0"/>
          <w:szCs w:val="24"/>
        </w:rPr>
        <w:t xml:space="preserve"> </w:t>
      </w:r>
    </w:p>
    <w:p w:rsidR="000A1A92" w:rsidRPr="007B47B9" w:rsidRDefault="000A1A92" w:rsidP="007B47B9">
      <w:pPr>
        <w:pStyle w:val="C2"/>
        <w:tabs>
          <w:tab w:val="clear" w:pos="2860"/>
        </w:tabs>
        <w:ind w:left="600" w:firstLine="0"/>
        <w:rPr>
          <w:rFonts w:ascii="Verdana" w:hAnsi="Verdana" w:cs="Arial"/>
          <w:b w:val="0"/>
          <w:szCs w:val="24"/>
        </w:rPr>
      </w:pPr>
    </w:p>
    <w:p w:rsidR="00A22929" w:rsidRDefault="009A4033" w:rsidP="007B47B9">
      <w:pPr>
        <w:jc w:val="both"/>
        <w:rPr>
          <w:rFonts w:ascii="Verdana" w:hAnsi="Verdana" w:cs="Arial"/>
          <w:b/>
          <w:color w:val="000000" w:themeColor="text1"/>
          <w:position w:val="10"/>
        </w:rPr>
      </w:pPr>
      <w:r w:rsidRPr="007B47B9">
        <w:rPr>
          <w:rFonts w:ascii="Verdana" w:hAnsi="Verdana" w:cs="Arial"/>
          <w:b/>
          <w:i/>
          <w:position w:val="10"/>
        </w:rPr>
        <w:t xml:space="preserve">N.B </w:t>
      </w:r>
      <w:r w:rsidR="000A1A92" w:rsidRPr="007B47B9">
        <w:rPr>
          <w:rFonts w:ascii="Verdana" w:hAnsi="Verdana" w:cs="Arial"/>
          <w:b/>
          <w:color w:val="000000" w:themeColor="text1"/>
          <w:position w:val="10"/>
        </w:rPr>
        <w:t>1) L’absence ou la non-conformité des documents administratifs sera traité lors de l’analyse conformément à l’article 183 du code des Marchés Publics.</w:t>
      </w:r>
    </w:p>
    <w:p w:rsidR="007B47B9" w:rsidRDefault="00C625D5" w:rsidP="007B47B9">
      <w:pPr>
        <w:jc w:val="both"/>
        <w:rPr>
          <w:rFonts w:ascii="Verdana" w:hAnsi="Verdana" w:cs="Arial"/>
          <w:b/>
          <w:color w:val="000000" w:themeColor="text1"/>
          <w:position w:val="10"/>
        </w:rPr>
      </w:pPr>
      <w:r>
        <w:rPr>
          <w:rFonts w:ascii="Verdana" w:hAnsi="Verdana" w:cs="Arial"/>
          <w:b/>
          <w:color w:val="000000" w:themeColor="text1"/>
          <w:position w:val="10"/>
        </w:rPr>
        <w:t xml:space="preserve">        2) Si un Soumissionnaire a un marché similaire en cours d’exécution à l’OBR, il doit présenter une attestation de bonne réalisation, faute de quoi son offre sera rejetée.</w:t>
      </w:r>
    </w:p>
    <w:p w:rsidR="00C625D5" w:rsidRPr="007B47B9" w:rsidRDefault="00C625D5" w:rsidP="007B47B9">
      <w:pPr>
        <w:jc w:val="both"/>
        <w:rPr>
          <w:rFonts w:ascii="Verdana" w:hAnsi="Verdana" w:cs="Arial"/>
          <w:b/>
          <w:color w:val="000000" w:themeColor="text1"/>
          <w:position w:val="10"/>
        </w:rPr>
      </w:pPr>
    </w:p>
    <w:p w:rsidR="00696727" w:rsidRPr="00C625D5" w:rsidRDefault="006F0F19" w:rsidP="00C625D5">
      <w:pPr>
        <w:jc w:val="both"/>
        <w:rPr>
          <w:rFonts w:ascii="Verdana" w:hAnsi="Verdana" w:cs="Arial"/>
          <w:b/>
          <w:i/>
          <w:position w:val="10"/>
        </w:rPr>
      </w:pPr>
      <w:r w:rsidRPr="007B47B9">
        <w:rPr>
          <w:rFonts w:ascii="Verdana" w:hAnsi="Verdana" w:cs="Arial"/>
          <w:b/>
        </w:rPr>
        <w:t>8</w:t>
      </w:r>
      <w:r w:rsidR="00696727" w:rsidRPr="007B47B9">
        <w:rPr>
          <w:rFonts w:ascii="Verdana" w:hAnsi="Verdana" w:cs="Arial"/>
          <w:b/>
        </w:rPr>
        <w:t>. Langue de l’offre</w:t>
      </w:r>
      <w:bookmarkEnd w:id="4"/>
      <w:r w:rsidR="00696727" w:rsidRPr="007B47B9">
        <w:rPr>
          <w:rFonts w:ascii="Verdana" w:hAnsi="Verdana" w:cs="Arial"/>
          <w:b/>
        </w:rPr>
        <w:tab/>
      </w:r>
    </w:p>
    <w:p w:rsidR="00696727" w:rsidRPr="007B47B9" w:rsidRDefault="00696727" w:rsidP="007B47B9">
      <w:pPr>
        <w:suppressAutoHyphens/>
        <w:ind w:right="-72"/>
        <w:jc w:val="both"/>
        <w:rPr>
          <w:rFonts w:ascii="Verdana" w:hAnsi="Verdana" w:cs="Arial"/>
        </w:rPr>
      </w:pPr>
      <w:r w:rsidRPr="007B47B9">
        <w:rPr>
          <w:rFonts w:ascii="Verdana" w:hAnsi="Verdana" w:cs="Arial"/>
        </w:rPr>
        <w:t>L’offre ainsi que tous les documents et correspondances concernant la soumission, échangés</w:t>
      </w:r>
      <w:r w:rsidR="006F0F19" w:rsidRPr="007B47B9">
        <w:rPr>
          <w:rFonts w:ascii="Verdana" w:hAnsi="Verdana" w:cs="Arial"/>
        </w:rPr>
        <w:t xml:space="preserve"> </w:t>
      </w:r>
      <w:r w:rsidRPr="007B47B9">
        <w:rPr>
          <w:rFonts w:ascii="Verdana" w:hAnsi="Verdana" w:cs="Arial"/>
        </w:rPr>
        <w:t xml:space="preserve">entre </w:t>
      </w:r>
      <w:r w:rsidR="00832404" w:rsidRPr="007B47B9">
        <w:rPr>
          <w:rFonts w:ascii="Verdana" w:hAnsi="Verdana" w:cs="Arial"/>
        </w:rPr>
        <w:t>le soumissionnaire et l’Autorité Contractante</w:t>
      </w:r>
      <w:r w:rsidRPr="007B47B9">
        <w:rPr>
          <w:rFonts w:ascii="Verdana" w:hAnsi="Verdana" w:cs="Arial"/>
        </w:rPr>
        <w:t xml:space="preserve">, seront rédigés en langue française. </w:t>
      </w:r>
    </w:p>
    <w:p w:rsidR="00696727" w:rsidRPr="007B47B9" w:rsidRDefault="00696727" w:rsidP="00C625D5">
      <w:pPr>
        <w:suppressAutoHyphens/>
        <w:ind w:right="-72"/>
        <w:jc w:val="both"/>
        <w:rPr>
          <w:rFonts w:ascii="Verdana" w:hAnsi="Verdana" w:cs="Arial"/>
        </w:rPr>
      </w:pPr>
      <w:r w:rsidRPr="007B47B9">
        <w:rPr>
          <w:rFonts w:ascii="Verdana" w:hAnsi="Verdana" w:cs="Arial"/>
        </w:rPr>
        <w:t>Les documents complémentaires fournis par le soumissionnaire peuvent être rédigés</w:t>
      </w:r>
      <w:r w:rsidR="00280597" w:rsidRPr="007B47B9">
        <w:rPr>
          <w:rFonts w:ascii="Verdana" w:hAnsi="Verdana" w:cs="Arial"/>
        </w:rPr>
        <w:t xml:space="preserve"> </w:t>
      </w:r>
      <w:r w:rsidR="002D71D3" w:rsidRPr="007B47B9">
        <w:rPr>
          <w:rFonts w:ascii="Verdana" w:hAnsi="Verdana" w:cs="Arial"/>
        </w:rPr>
        <w:t xml:space="preserve">dans une </w:t>
      </w:r>
      <w:r w:rsidRPr="007B47B9">
        <w:rPr>
          <w:rFonts w:ascii="Verdana" w:hAnsi="Verdana" w:cs="Arial"/>
        </w:rPr>
        <w:t>autre langue à condition d’être accompagnés d’une traduction en français de ces derniers, auquel cas, la traduction en français fera foi.</w:t>
      </w:r>
      <w:bookmarkStart w:id="5" w:name="_Toc348175767"/>
    </w:p>
    <w:p w:rsidR="00F64AA3" w:rsidRPr="007B47B9" w:rsidRDefault="00F64AA3" w:rsidP="00C625D5">
      <w:pPr>
        <w:suppressAutoHyphens/>
        <w:ind w:right="-72"/>
        <w:jc w:val="both"/>
        <w:rPr>
          <w:rFonts w:ascii="Verdana" w:hAnsi="Verdana" w:cs="Arial"/>
        </w:rPr>
      </w:pPr>
    </w:p>
    <w:p w:rsidR="00696727" w:rsidRPr="007B47B9" w:rsidRDefault="006F0F19" w:rsidP="00C625D5">
      <w:pPr>
        <w:tabs>
          <w:tab w:val="left" w:pos="426"/>
        </w:tabs>
        <w:ind w:right="-72"/>
        <w:jc w:val="both"/>
        <w:rPr>
          <w:rFonts w:ascii="Verdana" w:hAnsi="Verdana" w:cs="Arial"/>
          <w:b/>
        </w:rPr>
      </w:pPr>
      <w:bookmarkStart w:id="6" w:name="_Toc348175768"/>
      <w:bookmarkEnd w:id="5"/>
      <w:r w:rsidRPr="007B47B9">
        <w:rPr>
          <w:rFonts w:ascii="Verdana" w:hAnsi="Verdana" w:cs="Arial"/>
          <w:b/>
        </w:rPr>
        <w:t>9</w:t>
      </w:r>
      <w:r w:rsidR="00696727" w:rsidRPr="007B47B9">
        <w:rPr>
          <w:rFonts w:ascii="Verdana" w:hAnsi="Verdana" w:cs="Arial"/>
          <w:b/>
        </w:rPr>
        <w:t>. Montant de l’offre</w:t>
      </w:r>
      <w:bookmarkEnd w:id="6"/>
      <w:r w:rsidR="00696727" w:rsidRPr="007B47B9">
        <w:rPr>
          <w:rFonts w:ascii="Verdana" w:hAnsi="Verdana" w:cs="Arial"/>
          <w:b/>
        </w:rPr>
        <w:t xml:space="preserve"> </w:t>
      </w:r>
    </w:p>
    <w:p w:rsidR="00696727" w:rsidRPr="007B47B9" w:rsidRDefault="00696727" w:rsidP="00C625D5">
      <w:pPr>
        <w:ind w:right="73"/>
        <w:jc w:val="both"/>
        <w:rPr>
          <w:rFonts w:ascii="Verdana" w:hAnsi="Verdana" w:cs="Arial"/>
        </w:rPr>
      </w:pPr>
      <w:r w:rsidRPr="007B47B9">
        <w:rPr>
          <w:rFonts w:ascii="Verdana" w:hAnsi="Verdana" w:cs="Arial"/>
        </w:rPr>
        <w:t>Le montant, tel que détaillé dans l’offre financière, sera calculé et chiffré</w:t>
      </w:r>
      <w:r w:rsidR="00A570AE" w:rsidRPr="007B47B9">
        <w:rPr>
          <w:rFonts w:ascii="Verdana" w:hAnsi="Verdana" w:cs="Arial"/>
        </w:rPr>
        <w:t xml:space="preserve"> sur base du bordereau des prix</w:t>
      </w:r>
      <w:r w:rsidRPr="007B47B9">
        <w:rPr>
          <w:rFonts w:ascii="Verdana" w:hAnsi="Verdana" w:cs="Arial"/>
        </w:rPr>
        <w:t xml:space="preserve"> p</w:t>
      </w:r>
      <w:r w:rsidR="000E516B" w:rsidRPr="007B47B9">
        <w:rPr>
          <w:rFonts w:ascii="Verdana" w:hAnsi="Verdana" w:cs="Arial"/>
        </w:rPr>
        <w:t xml:space="preserve">résenté par le soumissionnaire. </w:t>
      </w:r>
      <w:r w:rsidRPr="007B47B9">
        <w:rPr>
          <w:rFonts w:ascii="Verdana" w:hAnsi="Verdana" w:cs="Arial"/>
        </w:rPr>
        <w:t>Le soumissionnaire indiquera donc, en chiffres, les prix unitaires de toutes les rubriques figurant au bordereau des prix et les prix tota</w:t>
      </w:r>
      <w:r w:rsidR="007F481A" w:rsidRPr="007B47B9">
        <w:rPr>
          <w:rFonts w:ascii="Verdana" w:hAnsi="Verdana" w:cs="Arial"/>
        </w:rPr>
        <w:t>ux en chiffres et en lett</w:t>
      </w:r>
      <w:r w:rsidR="00385B7E" w:rsidRPr="007B47B9">
        <w:rPr>
          <w:rFonts w:ascii="Verdana" w:hAnsi="Verdana" w:cs="Arial"/>
        </w:rPr>
        <w:t>r</w:t>
      </w:r>
      <w:r w:rsidR="007F481A" w:rsidRPr="007B47B9">
        <w:rPr>
          <w:rFonts w:ascii="Verdana" w:hAnsi="Verdana" w:cs="Arial"/>
        </w:rPr>
        <w:t>es</w:t>
      </w:r>
      <w:r w:rsidR="000E516B" w:rsidRPr="007B47B9">
        <w:rPr>
          <w:rFonts w:ascii="Verdana" w:hAnsi="Verdana" w:cs="Arial"/>
        </w:rPr>
        <w:t xml:space="preserve">. </w:t>
      </w:r>
      <w:r w:rsidR="00512682" w:rsidRPr="007B47B9">
        <w:rPr>
          <w:rFonts w:ascii="Verdana" w:hAnsi="Verdana" w:cs="Arial"/>
        </w:rPr>
        <w:t>En cas de différence entre les montants en chiffre et en lettres, le montant en lettres fera foi</w:t>
      </w:r>
      <w:r w:rsidR="000E516B" w:rsidRPr="007B47B9">
        <w:rPr>
          <w:rFonts w:ascii="Verdana" w:hAnsi="Verdana" w:cs="Arial"/>
        </w:rPr>
        <w:t xml:space="preserve">. </w:t>
      </w:r>
      <w:r w:rsidR="00385B7E" w:rsidRPr="007B47B9">
        <w:rPr>
          <w:rFonts w:ascii="Verdana" w:hAnsi="Verdana" w:cs="Arial"/>
        </w:rPr>
        <w:t>Le</w:t>
      </w:r>
      <w:r w:rsidR="000A1A92" w:rsidRPr="007B47B9">
        <w:rPr>
          <w:rFonts w:ascii="Verdana" w:hAnsi="Verdana" w:cs="Arial"/>
        </w:rPr>
        <w:t>s</w:t>
      </w:r>
      <w:r w:rsidR="00385B7E" w:rsidRPr="007B47B9">
        <w:rPr>
          <w:rFonts w:ascii="Verdana" w:hAnsi="Verdana" w:cs="Arial"/>
        </w:rPr>
        <w:t xml:space="preserve"> prix </w:t>
      </w:r>
      <w:r w:rsidR="000A1A92" w:rsidRPr="007B47B9">
        <w:rPr>
          <w:rFonts w:ascii="Verdana" w:hAnsi="Verdana" w:cs="Arial"/>
        </w:rPr>
        <w:t>sont</w:t>
      </w:r>
      <w:r w:rsidRPr="007B47B9">
        <w:rPr>
          <w:rFonts w:ascii="Verdana" w:hAnsi="Verdana" w:cs="Arial"/>
        </w:rPr>
        <w:t xml:space="preserve"> ferme</w:t>
      </w:r>
      <w:r w:rsidR="000A1A92" w:rsidRPr="007B47B9">
        <w:rPr>
          <w:rFonts w:ascii="Verdana" w:hAnsi="Verdana" w:cs="Arial"/>
        </w:rPr>
        <w:t>s</w:t>
      </w:r>
      <w:r w:rsidRPr="007B47B9">
        <w:rPr>
          <w:rFonts w:ascii="Verdana" w:hAnsi="Verdana" w:cs="Arial"/>
        </w:rPr>
        <w:t>, non révisable</w:t>
      </w:r>
      <w:r w:rsidR="000A1A92" w:rsidRPr="007B47B9">
        <w:rPr>
          <w:rFonts w:ascii="Verdana" w:hAnsi="Verdana" w:cs="Arial"/>
        </w:rPr>
        <w:t>s</w:t>
      </w:r>
      <w:r w:rsidRPr="007B47B9">
        <w:rPr>
          <w:rFonts w:ascii="Verdana" w:hAnsi="Verdana" w:cs="Arial"/>
        </w:rPr>
        <w:t xml:space="preserve"> et non actualisable</w:t>
      </w:r>
      <w:r w:rsidR="000A1A92" w:rsidRPr="007B47B9">
        <w:rPr>
          <w:rFonts w:ascii="Verdana" w:hAnsi="Verdana" w:cs="Arial"/>
        </w:rPr>
        <w:t>s</w:t>
      </w:r>
      <w:r w:rsidRPr="007B47B9">
        <w:rPr>
          <w:rFonts w:ascii="Verdana" w:hAnsi="Verdana" w:cs="Arial"/>
        </w:rPr>
        <w:t>.</w:t>
      </w:r>
    </w:p>
    <w:p w:rsidR="00512682" w:rsidRPr="007B47B9" w:rsidRDefault="00512682" w:rsidP="007B47B9">
      <w:pPr>
        <w:jc w:val="both"/>
        <w:rPr>
          <w:rFonts w:ascii="Verdana" w:hAnsi="Verdana" w:cs="Arial"/>
          <w:b/>
        </w:rPr>
      </w:pPr>
    </w:p>
    <w:p w:rsidR="00512682" w:rsidRPr="007B47B9" w:rsidRDefault="007A67DD" w:rsidP="007B47B9">
      <w:pPr>
        <w:pStyle w:val="N1"/>
        <w:rPr>
          <w:rFonts w:ascii="Verdana" w:hAnsi="Verdana"/>
        </w:rPr>
      </w:pPr>
      <w:r w:rsidRPr="007B47B9">
        <w:rPr>
          <w:rFonts w:ascii="Verdana" w:hAnsi="Verdana"/>
        </w:rPr>
        <w:t>L’Autorité contractante</w:t>
      </w:r>
      <w:r w:rsidR="00512682" w:rsidRPr="007B47B9">
        <w:rPr>
          <w:rFonts w:ascii="Verdana" w:hAnsi="Verdana"/>
        </w:rPr>
        <w:t xml:space="preserve"> vérifiera</w:t>
      </w:r>
      <w:r w:rsidR="00A20348" w:rsidRPr="007B47B9">
        <w:rPr>
          <w:rFonts w:ascii="Verdana" w:hAnsi="Verdana"/>
        </w:rPr>
        <w:t xml:space="preserve"> que</w:t>
      </w:r>
      <w:r w:rsidR="00512682" w:rsidRPr="007B47B9">
        <w:rPr>
          <w:rFonts w:ascii="Verdana" w:hAnsi="Verdana"/>
        </w:rPr>
        <w:t xml:space="preserve"> les offres </w:t>
      </w:r>
      <w:r w:rsidRPr="007B47B9">
        <w:rPr>
          <w:rFonts w:ascii="Verdana" w:hAnsi="Verdana"/>
        </w:rPr>
        <w:t xml:space="preserve">sont </w:t>
      </w:r>
      <w:r w:rsidR="00512682" w:rsidRPr="007B47B9">
        <w:rPr>
          <w:rFonts w:ascii="Verdana" w:hAnsi="Verdana"/>
        </w:rPr>
        <w:t>reconnues conformes au DAO pour la correction des erreurs de calcul éventuelles et en fera part au soumissionnaire concerné. Lorsqu’il y a une différence entre les montants en chiffres et en lettres, le montant en lettres fera foi. Lorsqu’il y a une incohérence entre le</w:t>
      </w:r>
      <w:r w:rsidR="007F481A" w:rsidRPr="007B47B9">
        <w:rPr>
          <w:rFonts w:ascii="Verdana" w:hAnsi="Verdana"/>
        </w:rPr>
        <w:t>s</w:t>
      </w:r>
      <w:r w:rsidR="00512682" w:rsidRPr="007B47B9">
        <w:rPr>
          <w:rFonts w:ascii="Verdana" w:hAnsi="Verdana"/>
        </w:rPr>
        <w:t xml:space="preserve"> prix unitaire</w:t>
      </w:r>
      <w:r w:rsidR="007F481A" w:rsidRPr="007B47B9">
        <w:rPr>
          <w:rFonts w:ascii="Verdana" w:hAnsi="Verdana"/>
        </w:rPr>
        <w:t>s</w:t>
      </w:r>
      <w:r w:rsidR="00512682" w:rsidRPr="007B47B9">
        <w:rPr>
          <w:rFonts w:ascii="Verdana" w:hAnsi="Verdana"/>
        </w:rPr>
        <w:t xml:space="preserve"> et le prix total, le</w:t>
      </w:r>
      <w:r w:rsidR="007F481A" w:rsidRPr="007B47B9">
        <w:rPr>
          <w:rFonts w:ascii="Verdana" w:hAnsi="Verdana"/>
        </w:rPr>
        <w:t>s</w:t>
      </w:r>
      <w:r w:rsidR="00512682" w:rsidRPr="007B47B9">
        <w:rPr>
          <w:rFonts w:ascii="Verdana" w:hAnsi="Verdana"/>
        </w:rPr>
        <w:t xml:space="preserve"> prix unitaire</w:t>
      </w:r>
      <w:r w:rsidR="007F481A" w:rsidRPr="007B47B9">
        <w:rPr>
          <w:rFonts w:ascii="Verdana" w:hAnsi="Verdana"/>
        </w:rPr>
        <w:t>s</w:t>
      </w:r>
      <w:r w:rsidR="00512682" w:rsidRPr="007B47B9">
        <w:rPr>
          <w:rFonts w:ascii="Verdana" w:hAnsi="Verdana"/>
        </w:rPr>
        <w:t xml:space="preserve"> du bordereau fer</w:t>
      </w:r>
      <w:r w:rsidR="007F481A" w:rsidRPr="007B47B9">
        <w:rPr>
          <w:rFonts w:ascii="Verdana" w:hAnsi="Verdana"/>
        </w:rPr>
        <w:t>ont</w:t>
      </w:r>
      <w:bookmarkStart w:id="7" w:name="_Toc348175769"/>
      <w:r w:rsidR="00490CA5" w:rsidRPr="007B47B9">
        <w:rPr>
          <w:rFonts w:ascii="Verdana" w:hAnsi="Verdana"/>
        </w:rPr>
        <w:t xml:space="preserve"> foi.</w:t>
      </w:r>
    </w:p>
    <w:p w:rsidR="00990FF5" w:rsidRDefault="00990FF5" w:rsidP="007B47B9">
      <w:pPr>
        <w:tabs>
          <w:tab w:val="left" w:pos="426"/>
        </w:tabs>
        <w:ind w:right="-72"/>
        <w:jc w:val="both"/>
        <w:rPr>
          <w:rFonts w:ascii="Verdana" w:hAnsi="Verdana" w:cs="Arial"/>
          <w:b/>
        </w:rPr>
      </w:pPr>
    </w:p>
    <w:p w:rsidR="00696727" w:rsidRPr="007B47B9" w:rsidRDefault="006F0F19" w:rsidP="007B47B9">
      <w:pPr>
        <w:tabs>
          <w:tab w:val="left" w:pos="426"/>
        </w:tabs>
        <w:ind w:right="-72"/>
        <w:jc w:val="both"/>
        <w:rPr>
          <w:rFonts w:ascii="Verdana" w:hAnsi="Verdana" w:cs="Arial"/>
          <w:b/>
        </w:rPr>
      </w:pPr>
      <w:r w:rsidRPr="007B47B9">
        <w:rPr>
          <w:rFonts w:ascii="Verdana" w:hAnsi="Verdana" w:cs="Arial"/>
          <w:b/>
        </w:rPr>
        <w:t>10</w:t>
      </w:r>
      <w:r w:rsidR="00696727" w:rsidRPr="007B47B9">
        <w:rPr>
          <w:rFonts w:ascii="Verdana" w:hAnsi="Verdana" w:cs="Arial"/>
          <w:b/>
        </w:rPr>
        <w:t>. Monnaie de soumission</w:t>
      </w:r>
      <w:bookmarkEnd w:id="7"/>
    </w:p>
    <w:p w:rsidR="00696727" w:rsidRPr="007B47B9" w:rsidRDefault="00696727" w:rsidP="007B47B9">
      <w:pPr>
        <w:tabs>
          <w:tab w:val="left" w:pos="540"/>
        </w:tabs>
        <w:ind w:right="-72" w:hanging="426"/>
        <w:jc w:val="both"/>
        <w:rPr>
          <w:rFonts w:ascii="Verdana" w:hAnsi="Verdana" w:cs="Arial"/>
        </w:rPr>
      </w:pPr>
    </w:p>
    <w:p w:rsidR="00C407D0" w:rsidRPr="007B47B9" w:rsidRDefault="00696727" w:rsidP="007B47B9">
      <w:pPr>
        <w:ind w:left="900" w:hanging="900"/>
        <w:jc w:val="both"/>
        <w:rPr>
          <w:rFonts w:ascii="Verdana" w:hAnsi="Verdana" w:cs="Arial"/>
        </w:rPr>
      </w:pPr>
      <w:r w:rsidRPr="007B47B9">
        <w:rPr>
          <w:rFonts w:ascii="Verdana" w:hAnsi="Verdana" w:cs="Arial"/>
        </w:rPr>
        <w:t>Les soumissionnaires doivent exprimer leurs prix en franc</w:t>
      </w:r>
      <w:r w:rsidR="007A67DD" w:rsidRPr="007B47B9">
        <w:rPr>
          <w:rFonts w:ascii="Verdana" w:hAnsi="Verdana" w:cs="Arial"/>
        </w:rPr>
        <w:t>s</w:t>
      </w:r>
      <w:r w:rsidRPr="007B47B9">
        <w:rPr>
          <w:rFonts w:ascii="Verdana" w:hAnsi="Verdana" w:cs="Arial"/>
        </w:rPr>
        <w:t xml:space="preserve"> bu</w:t>
      </w:r>
      <w:r w:rsidR="007A67DD" w:rsidRPr="007B47B9">
        <w:rPr>
          <w:rFonts w:ascii="Verdana" w:hAnsi="Verdana" w:cs="Arial"/>
        </w:rPr>
        <w:t>rundais.</w:t>
      </w:r>
    </w:p>
    <w:p w:rsidR="00B356DF" w:rsidRPr="007B47B9" w:rsidRDefault="00B356DF" w:rsidP="007B47B9">
      <w:pPr>
        <w:tabs>
          <w:tab w:val="left" w:pos="540"/>
        </w:tabs>
        <w:ind w:right="-72"/>
        <w:jc w:val="both"/>
        <w:rPr>
          <w:rFonts w:ascii="Verdana" w:hAnsi="Verdana" w:cs="Arial"/>
          <w:b/>
        </w:rPr>
      </w:pPr>
      <w:bookmarkStart w:id="8" w:name="_Toc348175770"/>
    </w:p>
    <w:p w:rsidR="00A20348" w:rsidRPr="007B47B9" w:rsidRDefault="00B356DF" w:rsidP="007B47B9">
      <w:pPr>
        <w:tabs>
          <w:tab w:val="left" w:pos="540"/>
        </w:tabs>
        <w:ind w:right="-72"/>
        <w:jc w:val="both"/>
        <w:rPr>
          <w:rFonts w:ascii="Verdana" w:hAnsi="Verdana" w:cs="Arial"/>
          <w:b/>
        </w:rPr>
      </w:pPr>
      <w:r w:rsidRPr="007B47B9">
        <w:rPr>
          <w:rFonts w:ascii="Verdana" w:hAnsi="Verdana" w:cs="Arial"/>
          <w:b/>
        </w:rPr>
        <w:t xml:space="preserve">11. </w:t>
      </w:r>
      <w:r w:rsidR="00696727" w:rsidRPr="007B47B9">
        <w:rPr>
          <w:rFonts w:ascii="Verdana" w:hAnsi="Verdana" w:cs="Arial"/>
          <w:b/>
        </w:rPr>
        <w:t>Validité des offres</w:t>
      </w:r>
      <w:bookmarkEnd w:id="8"/>
    </w:p>
    <w:p w:rsidR="00696727" w:rsidRPr="007B47B9" w:rsidRDefault="007A67DD" w:rsidP="007B47B9">
      <w:pPr>
        <w:pStyle w:val="ListParagraph"/>
        <w:tabs>
          <w:tab w:val="left" w:pos="540"/>
        </w:tabs>
        <w:ind w:right="-72"/>
        <w:jc w:val="both"/>
        <w:rPr>
          <w:rFonts w:ascii="Verdana" w:hAnsi="Verdana" w:cs="Arial"/>
          <w:b/>
        </w:rPr>
      </w:pPr>
      <w:r w:rsidRPr="007B47B9">
        <w:rPr>
          <w:rFonts w:ascii="Verdana" w:hAnsi="Verdana" w:cs="Arial"/>
          <w:b/>
        </w:rPr>
        <w:tab/>
      </w:r>
    </w:p>
    <w:p w:rsidR="00696727" w:rsidRPr="007B47B9" w:rsidRDefault="00696727" w:rsidP="007B47B9">
      <w:pPr>
        <w:jc w:val="both"/>
        <w:rPr>
          <w:rFonts w:ascii="Verdana" w:hAnsi="Verdana" w:cs="Arial"/>
        </w:rPr>
      </w:pPr>
      <w:r w:rsidRPr="007B47B9">
        <w:rPr>
          <w:rFonts w:ascii="Verdana" w:hAnsi="Verdana" w:cs="Arial"/>
        </w:rPr>
        <w:t xml:space="preserve">Les offres sont valables pendant une période de quatre-vingt-dix (90) jours calendaires à compter de la date limite de dépôt des offres. </w:t>
      </w:r>
    </w:p>
    <w:p w:rsidR="00A20348" w:rsidRPr="007B47B9" w:rsidRDefault="00A20348" w:rsidP="007B47B9">
      <w:pPr>
        <w:jc w:val="both"/>
        <w:rPr>
          <w:rFonts w:ascii="Verdana" w:hAnsi="Verdana" w:cs="Arial"/>
          <w:lang w:val="fr-BE"/>
        </w:rPr>
      </w:pPr>
      <w:bookmarkStart w:id="9" w:name="_Toc340304816"/>
    </w:p>
    <w:p w:rsidR="00696727" w:rsidRPr="007B47B9" w:rsidRDefault="006F0F19" w:rsidP="007B47B9">
      <w:pPr>
        <w:spacing w:after="120"/>
        <w:jc w:val="both"/>
        <w:rPr>
          <w:rFonts w:ascii="Verdana" w:hAnsi="Verdana" w:cs="Arial"/>
          <w:b/>
        </w:rPr>
      </w:pPr>
      <w:r w:rsidRPr="007B47B9">
        <w:rPr>
          <w:rFonts w:ascii="Verdana" w:hAnsi="Verdana" w:cs="Arial"/>
          <w:b/>
        </w:rPr>
        <w:t>1</w:t>
      </w:r>
      <w:r w:rsidR="004F07D5">
        <w:rPr>
          <w:rFonts w:ascii="Verdana" w:hAnsi="Verdana" w:cs="Arial"/>
          <w:b/>
        </w:rPr>
        <w:t>2</w:t>
      </w:r>
      <w:r w:rsidR="00696727" w:rsidRPr="007B47B9">
        <w:rPr>
          <w:rFonts w:ascii="Verdana" w:hAnsi="Verdana" w:cs="Arial"/>
          <w:b/>
        </w:rPr>
        <w:t>. Forme et signature de l’offre</w:t>
      </w:r>
      <w:bookmarkEnd w:id="9"/>
      <w:r w:rsidR="00696727" w:rsidRPr="007B47B9">
        <w:rPr>
          <w:rFonts w:ascii="Verdana" w:hAnsi="Verdana" w:cs="Arial"/>
          <w:b/>
        </w:rPr>
        <w:tab/>
      </w:r>
    </w:p>
    <w:p w:rsidR="00696727" w:rsidRPr="007B47B9" w:rsidRDefault="00696727" w:rsidP="007B47B9">
      <w:pPr>
        <w:pStyle w:val="N1"/>
        <w:rPr>
          <w:rFonts w:ascii="Verdana" w:hAnsi="Verdana"/>
        </w:rPr>
      </w:pPr>
      <w:r w:rsidRPr="007B47B9">
        <w:rPr>
          <w:rFonts w:ascii="Verdana" w:hAnsi="Verdana"/>
        </w:rPr>
        <w:t xml:space="preserve">Le soumissionnaire préparera un original et cinq copies de l’offre, mentionnant clairement sur les exemplaires </w:t>
      </w:r>
      <w:r w:rsidRPr="007B47B9">
        <w:rPr>
          <w:rFonts w:ascii="Verdana" w:hAnsi="Verdana"/>
          <w:b/>
        </w:rPr>
        <w:t>”ORIGINAL” et ”COPIE”</w:t>
      </w:r>
      <w:r w:rsidRPr="007B47B9">
        <w:rPr>
          <w:rFonts w:ascii="Verdana" w:hAnsi="Verdana"/>
        </w:rPr>
        <w:t xml:space="preserve"> selon le cas. En cas de différence entre eux, l’original fera foi. Ces exemplaires seront dactylographiés ou écrits à l’encre indélébile et seront signés par le soumissionnaire ou par une (des) personne(s) dûment autorisée(s) à engager celui-ci. </w:t>
      </w:r>
    </w:p>
    <w:p w:rsidR="00490CA5" w:rsidRPr="00E90069" w:rsidRDefault="00696727" w:rsidP="00E90069">
      <w:pPr>
        <w:pStyle w:val="N1"/>
        <w:rPr>
          <w:rFonts w:ascii="Verdana" w:hAnsi="Verdana"/>
        </w:rPr>
      </w:pPr>
      <w:r w:rsidRPr="007B47B9">
        <w:rPr>
          <w:rFonts w:ascii="Verdana" w:hAnsi="Verdana"/>
        </w:rPr>
        <w:t>Toutes les pages de l’offr</w:t>
      </w:r>
      <w:r w:rsidR="00004EBC" w:rsidRPr="007B47B9">
        <w:rPr>
          <w:rFonts w:ascii="Verdana" w:hAnsi="Verdana"/>
        </w:rPr>
        <w:t>e</w:t>
      </w:r>
      <w:r w:rsidRPr="007B47B9">
        <w:rPr>
          <w:rFonts w:ascii="Verdana" w:hAnsi="Verdana"/>
        </w:rPr>
        <w:t xml:space="preserve"> seront paraphées par le(s) signataire(s). L’offre ne contiendra aucune mention, interligne, rature ou surcharge qui ne soit paraphé par le(s) signataire(s).</w:t>
      </w:r>
      <w:bookmarkStart w:id="10" w:name="_Toc340304817"/>
    </w:p>
    <w:p w:rsidR="00696727" w:rsidRPr="007B47B9" w:rsidRDefault="00696727" w:rsidP="007B47B9">
      <w:pPr>
        <w:suppressAutoHyphens/>
        <w:ind w:right="-72"/>
        <w:jc w:val="both"/>
        <w:rPr>
          <w:rFonts w:ascii="Verdana" w:hAnsi="Verdana" w:cs="Arial"/>
          <w:b/>
        </w:rPr>
      </w:pPr>
      <w:r w:rsidRPr="007B47B9">
        <w:rPr>
          <w:rFonts w:ascii="Verdana" w:hAnsi="Verdana" w:cs="Arial"/>
          <w:b/>
        </w:rPr>
        <w:t xml:space="preserve">D.  </w:t>
      </w:r>
      <w:r w:rsidRPr="007B47B9">
        <w:rPr>
          <w:rFonts w:ascii="Verdana" w:hAnsi="Verdana" w:cs="Arial"/>
          <w:b/>
          <w:u w:val="single"/>
        </w:rPr>
        <w:t>DEPOT DES OFFRES</w:t>
      </w:r>
      <w:bookmarkEnd w:id="10"/>
    </w:p>
    <w:p w:rsidR="00696727" w:rsidRPr="007B47B9" w:rsidRDefault="00696727" w:rsidP="007B47B9">
      <w:pPr>
        <w:suppressAutoHyphens/>
        <w:ind w:right="-72"/>
        <w:jc w:val="both"/>
        <w:rPr>
          <w:rFonts w:ascii="Verdana" w:hAnsi="Verdana" w:cs="Arial"/>
          <w:b/>
        </w:rPr>
      </w:pPr>
      <w:bookmarkStart w:id="11" w:name="_Toc340304818"/>
    </w:p>
    <w:p w:rsidR="00696727" w:rsidRPr="007B47B9" w:rsidRDefault="006F0F19" w:rsidP="00E90069">
      <w:pPr>
        <w:suppressAutoHyphens/>
        <w:spacing w:after="120"/>
        <w:ind w:right="-72"/>
        <w:jc w:val="both"/>
        <w:rPr>
          <w:rFonts w:ascii="Verdana" w:hAnsi="Verdana" w:cs="Arial"/>
          <w:b/>
        </w:rPr>
      </w:pPr>
      <w:r w:rsidRPr="007B47B9">
        <w:rPr>
          <w:rFonts w:ascii="Verdana" w:hAnsi="Verdana" w:cs="Arial"/>
          <w:b/>
        </w:rPr>
        <w:t>14</w:t>
      </w:r>
      <w:r w:rsidR="00696727" w:rsidRPr="007B47B9">
        <w:rPr>
          <w:rFonts w:ascii="Verdana" w:hAnsi="Verdana" w:cs="Arial"/>
          <w:b/>
        </w:rPr>
        <w:t>. Cachetage et marquage des offres</w:t>
      </w:r>
      <w:bookmarkEnd w:id="11"/>
      <w:r w:rsidR="00696727" w:rsidRPr="007B47B9">
        <w:rPr>
          <w:rFonts w:ascii="Verdana" w:hAnsi="Verdana" w:cs="Arial"/>
          <w:b/>
        </w:rPr>
        <w:tab/>
      </w:r>
    </w:p>
    <w:p w:rsidR="00696727" w:rsidRPr="007B47B9" w:rsidRDefault="00696727" w:rsidP="00E90069">
      <w:pPr>
        <w:pStyle w:val="N1"/>
        <w:rPr>
          <w:rFonts w:ascii="Verdana" w:hAnsi="Verdana"/>
        </w:rPr>
      </w:pPr>
      <w:r w:rsidRPr="007B47B9">
        <w:rPr>
          <w:rFonts w:ascii="Verdana" w:hAnsi="Verdana"/>
        </w:rPr>
        <w:t xml:space="preserve">Les soumissionnaires placeront l’original et les copies de leurs offres dans une seule enveloppe cachetée, portant la mention </w:t>
      </w:r>
      <w:r w:rsidRPr="007B47B9">
        <w:rPr>
          <w:rFonts w:ascii="Verdana" w:hAnsi="Verdana"/>
          <w:b/>
        </w:rPr>
        <w:t xml:space="preserve">”OFFRES TECHNIQUES” et ”OFFRES FINANCIERES” </w:t>
      </w:r>
      <w:r w:rsidRPr="007B47B9">
        <w:rPr>
          <w:rFonts w:ascii="Verdana" w:hAnsi="Verdana"/>
        </w:rPr>
        <w:t xml:space="preserve">selon le cas.  Ces </w:t>
      </w:r>
      <w:r w:rsidR="00A20348" w:rsidRPr="007B47B9">
        <w:rPr>
          <w:rFonts w:ascii="Verdana" w:hAnsi="Verdana"/>
        </w:rPr>
        <w:t xml:space="preserve">deux </w:t>
      </w:r>
      <w:r w:rsidRPr="007B47B9">
        <w:rPr>
          <w:rFonts w:ascii="Verdana" w:hAnsi="Verdana"/>
        </w:rPr>
        <w:t>enveloppes seront ensuite placées dans une enveloppe extérieure sans aucun signe distinctif</w:t>
      </w:r>
      <w:r w:rsidR="00A20348" w:rsidRPr="007B47B9">
        <w:rPr>
          <w:rFonts w:ascii="Verdana" w:hAnsi="Verdana"/>
        </w:rPr>
        <w:t xml:space="preserve"> du soumissionnaire, sous peine de rejet lors de l’analyse.</w:t>
      </w:r>
    </w:p>
    <w:p w:rsidR="00696727" w:rsidRPr="007B47B9" w:rsidRDefault="00696727" w:rsidP="007B47B9">
      <w:pPr>
        <w:pStyle w:val="N1"/>
        <w:rPr>
          <w:rFonts w:ascii="Verdana" w:hAnsi="Verdana"/>
        </w:rPr>
      </w:pPr>
      <w:r w:rsidRPr="007B47B9">
        <w:rPr>
          <w:rFonts w:ascii="Verdana" w:hAnsi="Verdana"/>
        </w:rPr>
        <w:t>Les enveloppes int</w:t>
      </w:r>
      <w:r w:rsidR="00F5153B" w:rsidRPr="007B47B9">
        <w:rPr>
          <w:rFonts w:ascii="Verdana" w:hAnsi="Verdana"/>
        </w:rPr>
        <w:t xml:space="preserve">érieure et extérieure </w:t>
      </w:r>
      <w:r w:rsidR="00A22929" w:rsidRPr="007B47B9">
        <w:rPr>
          <w:rFonts w:ascii="Verdana" w:hAnsi="Verdana"/>
        </w:rPr>
        <w:t>devront :</w:t>
      </w:r>
    </w:p>
    <w:p w:rsidR="00696727" w:rsidRPr="007B47B9" w:rsidRDefault="00A50415" w:rsidP="007B47B9">
      <w:pPr>
        <w:numPr>
          <w:ilvl w:val="0"/>
          <w:numId w:val="4"/>
        </w:numPr>
        <w:tabs>
          <w:tab w:val="num" w:pos="1770"/>
        </w:tabs>
        <w:suppressAutoHyphens/>
        <w:ind w:right="-72"/>
        <w:jc w:val="both"/>
        <w:rPr>
          <w:rFonts w:ascii="Verdana" w:hAnsi="Verdana" w:cs="Arial"/>
        </w:rPr>
      </w:pPr>
      <w:proofErr w:type="gramStart"/>
      <w:r w:rsidRPr="007B47B9">
        <w:rPr>
          <w:rFonts w:ascii="Verdana" w:hAnsi="Verdana" w:cs="Arial"/>
        </w:rPr>
        <w:t>être</w:t>
      </w:r>
      <w:proofErr w:type="gramEnd"/>
      <w:r w:rsidRPr="007B47B9">
        <w:rPr>
          <w:rFonts w:ascii="Verdana" w:hAnsi="Verdana" w:cs="Arial"/>
        </w:rPr>
        <w:t xml:space="preserve"> adressées à l’Autorité contractante</w:t>
      </w:r>
      <w:r w:rsidR="00385B7E" w:rsidRPr="007B47B9">
        <w:rPr>
          <w:rFonts w:ascii="Verdana" w:hAnsi="Verdana" w:cs="Arial"/>
        </w:rPr>
        <w:t xml:space="preserve"> à l’adresse indiquée dans le D</w:t>
      </w:r>
      <w:r w:rsidR="00696727" w:rsidRPr="007B47B9">
        <w:rPr>
          <w:rFonts w:ascii="Verdana" w:hAnsi="Verdana" w:cs="Arial"/>
        </w:rPr>
        <w:t>PAO ;</w:t>
      </w:r>
    </w:p>
    <w:p w:rsidR="00696727" w:rsidRPr="007B47B9" w:rsidRDefault="00696727" w:rsidP="007B47B9">
      <w:pPr>
        <w:numPr>
          <w:ilvl w:val="0"/>
          <w:numId w:val="4"/>
        </w:numPr>
        <w:tabs>
          <w:tab w:val="num" w:pos="1560"/>
          <w:tab w:val="num" w:pos="1770"/>
        </w:tabs>
        <w:suppressAutoHyphens/>
        <w:ind w:right="-72"/>
        <w:jc w:val="both"/>
        <w:rPr>
          <w:rFonts w:ascii="Verdana" w:hAnsi="Verdana" w:cs="Arial"/>
        </w:rPr>
      </w:pPr>
      <w:proofErr w:type="gramStart"/>
      <w:r w:rsidRPr="007B47B9">
        <w:rPr>
          <w:rFonts w:ascii="Verdana" w:hAnsi="Verdana" w:cs="Arial"/>
        </w:rPr>
        <w:t>porter</w:t>
      </w:r>
      <w:proofErr w:type="gramEnd"/>
      <w:r w:rsidRPr="007B47B9">
        <w:rPr>
          <w:rFonts w:ascii="Verdana" w:hAnsi="Verdana" w:cs="Arial"/>
        </w:rPr>
        <w:t xml:space="preserve"> le titre et le numéro du DAO, tels qu’indiqués dans les DPAO ; </w:t>
      </w:r>
    </w:p>
    <w:p w:rsidR="004A7026" w:rsidRPr="00E90069" w:rsidRDefault="00696727" w:rsidP="00E90069">
      <w:pPr>
        <w:numPr>
          <w:ilvl w:val="0"/>
          <w:numId w:val="4"/>
        </w:numPr>
        <w:tabs>
          <w:tab w:val="num" w:pos="1560"/>
          <w:tab w:val="num" w:pos="1770"/>
        </w:tabs>
        <w:suppressAutoHyphens/>
        <w:spacing w:after="120"/>
        <w:ind w:right="-72"/>
        <w:jc w:val="both"/>
        <w:rPr>
          <w:rFonts w:ascii="Verdana" w:hAnsi="Verdana" w:cs="Arial"/>
        </w:rPr>
      </w:pPr>
      <w:proofErr w:type="gramStart"/>
      <w:r w:rsidRPr="007B47B9">
        <w:rPr>
          <w:rFonts w:ascii="Verdana" w:hAnsi="Verdana" w:cs="Arial"/>
        </w:rPr>
        <w:t>porter</w:t>
      </w:r>
      <w:proofErr w:type="gramEnd"/>
      <w:r w:rsidRPr="007B47B9">
        <w:rPr>
          <w:rFonts w:ascii="Verdana" w:hAnsi="Verdana" w:cs="Arial"/>
        </w:rPr>
        <w:t xml:space="preserve"> les mots ”</w:t>
      </w:r>
      <w:r w:rsidRPr="007B47B9">
        <w:rPr>
          <w:rFonts w:ascii="Verdana" w:hAnsi="Verdana" w:cs="Arial"/>
          <w:b/>
        </w:rPr>
        <w:t>NE PAS OUVRIR AVANT LE</w:t>
      </w:r>
      <w:r w:rsidR="009B0ECC" w:rsidRPr="007B47B9">
        <w:rPr>
          <w:rFonts w:ascii="Verdana" w:hAnsi="Verdana" w:cs="Arial"/>
          <w:b/>
          <w:spacing w:val="-3"/>
          <w:lang w:eastAsia="en-US"/>
        </w:rPr>
        <w:t xml:space="preserve"> </w:t>
      </w:r>
      <w:r w:rsidR="00B13AC5">
        <w:rPr>
          <w:rFonts w:ascii="Verdana" w:hAnsi="Verdana" w:cs="Arial"/>
          <w:b/>
          <w:spacing w:val="-3"/>
          <w:lang w:eastAsia="en-US"/>
        </w:rPr>
        <w:t>26</w:t>
      </w:r>
      <w:r w:rsidR="003813A3" w:rsidRPr="007B47B9">
        <w:rPr>
          <w:rFonts w:ascii="Verdana" w:hAnsi="Verdana" w:cs="Arial"/>
          <w:b/>
          <w:spacing w:val="-3"/>
          <w:lang w:eastAsia="en-US"/>
        </w:rPr>
        <w:t>/</w:t>
      </w:r>
      <w:r w:rsidR="00B13AC5">
        <w:rPr>
          <w:rFonts w:ascii="Verdana" w:hAnsi="Verdana" w:cs="Arial"/>
          <w:b/>
          <w:spacing w:val="-3"/>
          <w:lang w:eastAsia="en-US"/>
        </w:rPr>
        <w:t>06</w:t>
      </w:r>
      <w:r w:rsidR="00026C4E" w:rsidRPr="007B47B9">
        <w:rPr>
          <w:rFonts w:ascii="Verdana" w:hAnsi="Verdana" w:cs="Arial"/>
          <w:b/>
          <w:spacing w:val="-3"/>
          <w:lang w:eastAsia="en-US"/>
        </w:rPr>
        <w:t>/202</w:t>
      </w:r>
      <w:r w:rsidR="00B74601">
        <w:rPr>
          <w:rFonts w:ascii="Verdana" w:hAnsi="Verdana" w:cs="Arial"/>
          <w:b/>
          <w:spacing w:val="-3"/>
          <w:lang w:eastAsia="en-US"/>
        </w:rPr>
        <w:t>4</w:t>
      </w:r>
      <w:r w:rsidR="00026C4E" w:rsidRPr="007B47B9">
        <w:rPr>
          <w:rFonts w:ascii="Verdana" w:hAnsi="Verdana" w:cs="Arial"/>
          <w:b/>
        </w:rPr>
        <w:t xml:space="preserve"> </w:t>
      </w:r>
      <w:r w:rsidRPr="007B47B9">
        <w:rPr>
          <w:rFonts w:ascii="Verdana" w:hAnsi="Verdana" w:cs="Arial"/>
        </w:rPr>
        <w:t>”</w:t>
      </w:r>
      <w:r w:rsidR="009C636C" w:rsidRPr="007B47B9">
        <w:rPr>
          <w:rFonts w:ascii="Verdana" w:hAnsi="Verdana" w:cs="Arial"/>
        </w:rPr>
        <w:t>,</w:t>
      </w:r>
      <w:r w:rsidR="00103D2F" w:rsidRPr="007B47B9">
        <w:rPr>
          <w:rFonts w:ascii="Verdana" w:hAnsi="Verdana" w:cs="Arial"/>
        </w:rPr>
        <w:t xml:space="preserve"> suivi</w:t>
      </w:r>
      <w:r w:rsidRPr="007B47B9">
        <w:rPr>
          <w:rFonts w:ascii="Verdana" w:hAnsi="Verdana" w:cs="Arial"/>
        </w:rPr>
        <w:t xml:space="preserve"> de la mention de la date et de l’heure fixées pour l’ouverture des offres, comme spécifié dans les DPAO.</w:t>
      </w:r>
    </w:p>
    <w:p w:rsidR="00696727" w:rsidRPr="007B47B9" w:rsidRDefault="00696727" w:rsidP="00E90069">
      <w:pPr>
        <w:pStyle w:val="N1"/>
        <w:rPr>
          <w:rFonts w:ascii="Verdana" w:hAnsi="Verdana"/>
        </w:rPr>
      </w:pPr>
      <w:r w:rsidRPr="007B47B9">
        <w:rPr>
          <w:rFonts w:ascii="Verdana" w:hAnsi="Verdana"/>
        </w:rPr>
        <w:t>Les enveloppes intérieures porteront également le nom et l’adresse du soumissionnaire de façon à permett</w:t>
      </w:r>
      <w:r w:rsidR="00A50415" w:rsidRPr="007B47B9">
        <w:rPr>
          <w:rFonts w:ascii="Verdana" w:hAnsi="Verdana"/>
        </w:rPr>
        <w:t>re à l’Autorité contractante</w:t>
      </w:r>
      <w:r w:rsidRPr="007B47B9">
        <w:rPr>
          <w:rFonts w:ascii="Verdana" w:hAnsi="Verdana"/>
        </w:rPr>
        <w:t xml:space="preserve"> de renvoyer l’offre</w:t>
      </w:r>
      <w:r w:rsidR="00DD71D3" w:rsidRPr="007B47B9">
        <w:rPr>
          <w:rFonts w:ascii="Verdana" w:hAnsi="Verdana"/>
        </w:rPr>
        <w:t xml:space="preserve"> cachetée si elle a été </w:t>
      </w:r>
      <w:r w:rsidR="00A22929" w:rsidRPr="007B47B9">
        <w:rPr>
          <w:rFonts w:ascii="Verdana" w:hAnsi="Verdana"/>
        </w:rPr>
        <w:t>déposée ”</w:t>
      </w:r>
      <w:r w:rsidR="00E90069">
        <w:rPr>
          <w:rFonts w:ascii="Verdana" w:hAnsi="Verdana"/>
        </w:rPr>
        <w:t>hors délai”.</w:t>
      </w:r>
    </w:p>
    <w:p w:rsidR="00696727" w:rsidRPr="007B47B9" w:rsidRDefault="00696727" w:rsidP="007B47B9">
      <w:pPr>
        <w:pStyle w:val="N1"/>
        <w:rPr>
          <w:rFonts w:ascii="Verdana" w:hAnsi="Verdana"/>
        </w:rPr>
      </w:pPr>
      <w:r w:rsidRPr="007B47B9">
        <w:rPr>
          <w:rFonts w:ascii="Verdana" w:hAnsi="Verdana"/>
        </w:rPr>
        <w:t>Si l’enveloppe intérieure n’est pas cachetée et marquée com</w:t>
      </w:r>
      <w:r w:rsidR="00A50415" w:rsidRPr="007B47B9">
        <w:rPr>
          <w:rFonts w:ascii="Verdana" w:hAnsi="Verdana"/>
        </w:rPr>
        <w:t>me indiqué ci-dessus, l’OBR</w:t>
      </w:r>
      <w:r w:rsidRPr="007B47B9">
        <w:rPr>
          <w:rFonts w:ascii="Verdana" w:hAnsi="Verdana"/>
        </w:rPr>
        <w:t xml:space="preserve"> ne sera en aucun cas responsable si l’offre est égarée ou si elle est ouverte prématurément.</w:t>
      </w:r>
      <w:bookmarkStart w:id="12" w:name="_Toc340304819"/>
      <w:r w:rsidRPr="007B47B9">
        <w:rPr>
          <w:rFonts w:ascii="Verdana" w:hAnsi="Verdana"/>
        </w:rPr>
        <w:t xml:space="preserve"> </w:t>
      </w:r>
    </w:p>
    <w:p w:rsidR="00696727" w:rsidRPr="007B47B9" w:rsidRDefault="00A50415" w:rsidP="007B47B9">
      <w:pPr>
        <w:pStyle w:val="N1"/>
        <w:rPr>
          <w:rFonts w:ascii="Verdana" w:hAnsi="Verdana"/>
        </w:rPr>
      </w:pPr>
      <w:r w:rsidRPr="007B47B9">
        <w:rPr>
          <w:rFonts w:ascii="Verdana" w:hAnsi="Verdana"/>
        </w:rPr>
        <w:t>Les offres devro</w:t>
      </w:r>
      <w:r w:rsidR="00696727" w:rsidRPr="007B47B9">
        <w:rPr>
          <w:rFonts w:ascii="Verdana" w:hAnsi="Verdana"/>
        </w:rPr>
        <w:t>nt être paginées, paraphées et com</w:t>
      </w:r>
      <w:r w:rsidR="004D34E6" w:rsidRPr="007B47B9">
        <w:rPr>
          <w:rFonts w:ascii="Verdana" w:hAnsi="Verdana"/>
        </w:rPr>
        <w:t>prendre une table des matières.</w:t>
      </w:r>
    </w:p>
    <w:p w:rsidR="00696727" w:rsidRPr="007B47B9" w:rsidRDefault="006F0F19" w:rsidP="007B47B9">
      <w:pPr>
        <w:tabs>
          <w:tab w:val="left" w:pos="2160"/>
          <w:tab w:val="left" w:pos="9144"/>
        </w:tabs>
        <w:suppressAutoHyphens/>
        <w:ind w:right="-72"/>
        <w:jc w:val="both"/>
        <w:rPr>
          <w:rFonts w:ascii="Verdana" w:hAnsi="Verdana" w:cs="Arial"/>
          <w:b/>
        </w:rPr>
      </w:pPr>
      <w:r w:rsidRPr="007B47B9">
        <w:rPr>
          <w:rFonts w:ascii="Verdana" w:hAnsi="Verdana" w:cs="Arial"/>
          <w:b/>
        </w:rPr>
        <w:t>15</w:t>
      </w:r>
      <w:r w:rsidR="00696727" w:rsidRPr="007B47B9">
        <w:rPr>
          <w:rFonts w:ascii="Verdana" w:hAnsi="Verdana" w:cs="Arial"/>
          <w:b/>
        </w:rPr>
        <w:t>. Date et heure limite de dépôt des offres</w:t>
      </w:r>
      <w:bookmarkEnd w:id="12"/>
    </w:p>
    <w:p w:rsidR="00696727" w:rsidRPr="007B47B9" w:rsidRDefault="00696727" w:rsidP="007B47B9">
      <w:pPr>
        <w:tabs>
          <w:tab w:val="num" w:pos="1134"/>
        </w:tabs>
        <w:suppressAutoHyphens/>
        <w:ind w:left="360" w:right="-72" w:hanging="426"/>
        <w:jc w:val="both"/>
        <w:rPr>
          <w:rFonts w:ascii="Verdana" w:hAnsi="Verdana" w:cs="Arial"/>
          <w:b/>
        </w:rPr>
      </w:pPr>
    </w:p>
    <w:p w:rsidR="00696727" w:rsidRPr="007B47B9" w:rsidRDefault="00696727" w:rsidP="007B47B9">
      <w:pPr>
        <w:pStyle w:val="N1"/>
        <w:rPr>
          <w:rFonts w:ascii="Verdana" w:hAnsi="Verdana"/>
          <w:b/>
        </w:rPr>
      </w:pPr>
      <w:r w:rsidRPr="007B47B9">
        <w:rPr>
          <w:rFonts w:ascii="Verdana" w:hAnsi="Verdana"/>
        </w:rPr>
        <w:t xml:space="preserve">Les offres doivent être reçues à l’adresse spécifiée ci-dessus au plus tard </w:t>
      </w:r>
      <w:r w:rsidR="00A570AE" w:rsidRPr="007B47B9">
        <w:rPr>
          <w:rFonts w:ascii="Verdana" w:hAnsi="Verdana"/>
        </w:rPr>
        <w:t>le</w:t>
      </w:r>
      <w:r w:rsidR="003813A3" w:rsidRPr="007B47B9">
        <w:rPr>
          <w:rFonts w:ascii="Verdana" w:hAnsi="Verdana"/>
        </w:rPr>
        <w:t xml:space="preserve"> </w:t>
      </w:r>
      <w:r w:rsidR="00B13AC5" w:rsidRPr="00B13AC5">
        <w:rPr>
          <w:rFonts w:ascii="Verdana" w:hAnsi="Verdana"/>
          <w:b/>
        </w:rPr>
        <w:t>26</w:t>
      </w:r>
      <w:r w:rsidR="00103D2F" w:rsidRPr="007B47B9">
        <w:rPr>
          <w:rFonts w:ascii="Verdana" w:hAnsi="Verdana"/>
          <w:b/>
        </w:rPr>
        <w:t>/</w:t>
      </w:r>
      <w:r w:rsidR="00B13AC5">
        <w:rPr>
          <w:rFonts w:ascii="Verdana" w:hAnsi="Verdana"/>
          <w:b/>
        </w:rPr>
        <w:t>06</w:t>
      </w:r>
      <w:r w:rsidR="00103D2F" w:rsidRPr="007B47B9">
        <w:rPr>
          <w:rFonts w:ascii="Verdana" w:hAnsi="Verdana"/>
          <w:b/>
        </w:rPr>
        <w:t>/20</w:t>
      </w:r>
      <w:r w:rsidR="00026C4E" w:rsidRPr="007B47B9">
        <w:rPr>
          <w:rFonts w:ascii="Verdana" w:hAnsi="Verdana"/>
          <w:b/>
        </w:rPr>
        <w:t>2</w:t>
      </w:r>
      <w:r w:rsidR="00427417">
        <w:rPr>
          <w:rFonts w:ascii="Verdana" w:hAnsi="Verdana"/>
          <w:b/>
        </w:rPr>
        <w:t>4</w:t>
      </w:r>
      <w:r w:rsidR="00103D2F" w:rsidRPr="007B47B9">
        <w:rPr>
          <w:rFonts w:ascii="Verdana" w:hAnsi="Verdana"/>
          <w:b/>
        </w:rPr>
        <w:t xml:space="preserve"> </w:t>
      </w:r>
      <w:r w:rsidRPr="007B47B9">
        <w:rPr>
          <w:rFonts w:ascii="Verdana" w:hAnsi="Verdana"/>
          <w:b/>
        </w:rPr>
        <w:t xml:space="preserve">à </w:t>
      </w:r>
      <w:r w:rsidR="0003078B">
        <w:rPr>
          <w:rFonts w:ascii="Verdana" w:hAnsi="Verdana"/>
          <w:b/>
        </w:rPr>
        <w:t>9h30</w:t>
      </w:r>
      <w:r w:rsidRPr="007B47B9">
        <w:rPr>
          <w:rFonts w:ascii="Verdana" w:hAnsi="Verdana"/>
          <w:b/>
        </w:rPr>
        <w:t>.</w:t>
      </w:r>
    </w:p>
    <w:p w:rsidR="00903EE9" w:rsidRDefault="00696727" w:rsidP="007B47B9">
      <w:pPr>
        <w:pStyle w:val="N1"/>
        <w:rPr>
          <w:rFonts w:ascii="Verdana" w:hAnsi="Verdana"/>
        </w:rPr>
      </w:pPr>
      <w:r w:rsidRPr="007B47B9">
        <w:rPr>
          <w:rFonts w:ascii="Verdana" w:hAnsi="Verdana"/>
        </w:rPr>
        <w:t>L’OBR peut, à son gré, reporter la date limite fixée pour le dépôt des offres en publiant un éventuel additif. Dans ce cas, tous les droits et obligations de l’Acheteur et des soumissionnaires précédemment régis par la date limite initiale seront rég</w:t>
      </w:r>
      <w:r w:rsidR="00A20348" w:rsidRPr="007B47B9">
        <w:rPr>
          <w:rFonts w:ascii="Verdana" w:hAnsi="Verdana"/>
        </w:rPr>
        <w:t>is par la nouvelle date limite.</w:t>
      </w:r>
    </w:p>
    <w:p w:rsidR="00696727" w:rsidRPr="007B47B9" w:rsidRDefault="00696727" w:rsidP="007B47B9">
      <w:pPr>
        <w:tabs>
          <w:tab w:val="num" w:pos="1134"/>
          <w:tab w:val="left" w:pos="2210"/>
          <w:tab w:val="left" w:pos="8740"/>
        </w:tabs>
        <w:suppressAutoHyphens/>
        <w:ind w:left="116" w:right="-72" w:hanging="426"/>
        <w:jc w:val="both"/>
        <w:rPr>
          <w:rFonts w:ascii="Verdana" w:hAnsi="Verdana" w:cs="Arial"/>
          <w:b/>
          <w:u w:val="single"/>
        </w:rPr>
      </w:pPr>
      <w:r w:rsidRPr="007B47B9">
        <w:rPr>
          <w:rFonts w:ascii="Verdana" w:hAnsi="Verdana" w:cs="Arial"/>
          <w:b/>
        </w:rPr>
        <w:t xml:space="preserve">E. </w:t>
      </w:r>
      <w:r w:rsidRPr="007B47B9">
        <w:rPr>
          <w:rFonts w:ascii="Verdana" w:hAnsi="Verdana" w:cs="Arial"/>
          <w:b/>
          <w:u w:val="single"/>
        </w:rPr>
        <w:t>OUVERTURE ET EVALUATION DES OFFRES</w:t>
      </w:r>
    </w:p>
    <w:p w:rsidR="00696727" w:rsidRPr="007B47B9" w:rsidRDefault="00696727" w:rsidP="007B47B9">
      <w:pPr>
        <w:tabs>
          <w:tab w:val="left" w:pos="540"/>
        </w:tabs>
        <w:ind w:right="-72"/>
        <w:jc w:val="both"/>
        <w:rPr>
          <w:rFonts w:ascii="Verdana" w:hAnsi="Verdana" w:cs="Arial"/>
        </w:rPr>
      </w:pPr>
      <w:bookmarkStart w:id="13" w:name="_Toc348175782"/>
      <w:bookmarkStart w:id="14" w:name="_Toc340304824"/>
    </w:p>
    <w:p w:rsidR="00696727" w:rsidRPr="007B47B9" w:rsidRDefault="006F0F19" w:rsidP="007B47B9">
      <w:pPr>
        <w:tabs>
          <w:tab w:val="left" w:pos="540"/>
        </w:tabs>
        <w:ind w:right="-72"/>
        <w:jc w:val="both"/>
        <w:rPr>
          <w:rFonts w:ascii="Verdana" w:hAnsi="Verdana" w:cs="Arial"/>
          <w:b/>
        </w:rPr>
      </w:pPr>
      <w:r w:rsidRPr="007B47B9">
        <w:rPr>
          <w:rFonts w:ascii="Verdana" w:hAnsi="Verdana" w:cs="Arial"/>
          <w:b/>
        </w:rPr>
        <w:t>16</w:t>
      </w:r>
      <w:r w:rsidR="00696727" w:rsidRPr="007B47B9">
        <w:rPr>
          <w:rFonts w:ascii="Verdana" w:hAnsi="Verdana" w:cs="Arial"/>
          <w:b/>
        </w:rPr>
        <w:t xml:space="preserve">. Ouverture des </w:t>
      </w:r>
      <w:bookmarkEnd w:id="13"/>
      <w:r w:rsidR="00696727" w:rsidRPr="007B47B9">
        <w:rPr>
          <w:rFonts w:ascii="Verdana" w:hAnsi="Verdana" w:cs="Arial"/>
          <w:b/>
        </w:rPr>
        <w:t>offres</w:t>
      </w:r>
      <w:r w:rsidR="00696727" w:rsidRPr="007B47B9">
        <w:rPr>
          <w:rFonts w:ascii="Verdana" w:hAnsi="Verdana" w:cs="Arial"/>
          <w:b/>
        </w:rPr>
        <w:tab/>
      </w:r>
    </w:p>
    <w:p w:rsidR="00696727" w:rsidRPr="007B47B9" w:rsidRDefault="00696727" w:rsidP="007B47B9">
      <w:pPr>
        <w:tabs>
          <w:tab w:val="left" w:pos="540"/>
        </w:tabs>
        <w:ind w:right="-72"/>
        <w:jc w:val="both"/>
        <w:rPr>
          <w:rFonts w:ascii="Verdana" w:hAnsi="Verdana" w:cs="Arial"/>
        </w:rPr>
      </w:pPr>
    </w:p>
    <w:p w:rsidR="00696727" w:rsidRPr="007B47B9" w:rsidRDefault="00696727" w:rsidP="007B47B9">
      <w:pPr>
        <w:pStyle w:val="BodyTextIndent2"/>
        <w:tabs>
          <w:tab w:val="num" w:pos="1116"/>
        </w:tabs>
        <w:ind w:left="0" w:right="72"/>
        <w:rPr>
          <w:rFonts w:ascii="Verdana" w:hAnsi="Verdana" w:cs="Arial"/>
          <w:bCs/>
          <w:szCs w:val="24"/>
        </w:rPr>
      </w:pPr>
      <w:r w:rsidRPr="007B47B9">
        <w:rPr>
          <w:rFonts w:ascii="Verdana" w:hAnsi="Verdana" w:cs="Arial"/>
          <w:szCs w:val="24"/>
        </w:rPr>
        <w:t xml:space="preserve">         L’OBR ouvrira les offres, y compris les modifications effectuées, en présence des soumissionnaires qui souhaitent assister à la séance publique d’ouverture ou de leurs représentant</w:t>
      </w:r>
      <w:r w:rsidR="00842972" w:rsidRPr="007B47B9">
        <w:rPr>
          <w:rFonts w:ascii="Verdana" w:hAnsi="Verdana" w:cs="Arial"/>
          <w:szCs w:val="24"/>
        </w:rPr>
        <w:t>s</w:t>
      </w:r>
      <w:r w:rsidRPr="007B47B9">
        <w:rPr>
          <w:rFonts w:ascii="Verdana" w:hAnsi="Verdana" w:cs="Arial"/>
          <w:szCs w:val="24"/>
        </w:rPr>
        <w:t xml:space="preserve"> </w:t>
      </w:r>
      <w:r w:rsidRPr="007B47B9">
        <w:rPr>
          <w:rFonts w:ascii="Verdana" w:hAnsi="Verdana" w:cs="Arial"/>
          <w:b/>
          <w:szCs w:val="24"/>
        </w:rPr>
        <w:t>le</w:t>
      </w:r>
      <w:r w:rsidR="00682325" w:rsidRPr="007B47B9">
        <w:rPr>
          <w:rFonts w:ascii="Verdana" w:hAnsi="Verdana" w:cs="Arial"/>
          <w:b/>
          <w:szCs w:val="24"/>
        </w:rPr>
        <w:t xml:space="preserve"> </w:t>
      </w:r>
      <w:r w:rsidR="00B13AC5">
        <w:rPr>
          <w:rFonts w:ascii="Verdana" w:hAnsi="Verdana" w:cs="Arial"/>
          <w:b/>
          <w:spacing w:val="-3"/>
          <w:szCs w:val="24"/>
          <w:lang w:eastAsia="en-US"/>
        </w:rPr>
        <w:t>26</w:t>
      </w:r>
      <w:r w:rsidR="001B04F4" w:rsidRPr="007B47B9">
        <w:rPr>
          <w:rFonts w:ascii="Verdana" w:hAnsi="Verdana" w:cs="Arial"/>
          <w:b/>
          <w:spacing w:val="-3"/>
          <w:szCs w:val="24"/>
          <w:lang w:eastAsia="en-US"/>
        </w:rPr>
        <w:t>/</w:t>
      </w:r>
      <w:r w:rsidR="00B13AC5">
        <w:rPr>
          <w:rFonts w:ascii="Verdana" w:hAnsi="Verdana" w:cs="Arial"/>
          <w:b/>
          <w:spacing w:val="-3"/>
          <w:szCs w:val="24"/>
          <w:lang w:eastAsia="en-US"/>
        </w:rPr>
        <w:t>06</w:t>
      </w:r>
      <w:r w:rsidR="00026C4E" w:rsidRPr="007B47B9">
        <w:rPr>
          <w:rFonts w:ascii="Verdana" w:hAnsi="Verdana" w:cs="Arial"/>
          <w:b/>
          <w:spacing w:val="-3"/>
          <w:szCs w:val="24"/>
          <w:lang w:eastAsia="en-US"/>
        </w:rPr>
        <w:t>/202</w:t>
      </w:r>
      <w:r w:rsidR="00A435D2">
        <w:rPr>
          <w:rFonts w:ascii="Verdana" w:hAnsi="Verdana" w:cs="Arial"/>
          <w:b/>
          <w:spacing w:val="-3"/>
          <w:szCs w:val="24"/>
          <w:lang w:eastAsia="en-US"/>
        </w:rPr>
        <w:t>4</w:t>
      </w:r>
      <w:r w:rsidR="00026C4E" w:rsidRPr="007B47B9">
        <w:rPr>
          <w:rFonts w:ascii="Verdana" w:hAnsi="Verdana" w:cs="Arial"/>
          <w:b/>
          <w:szCs w:val="24"/>
        </w:rPr>
        <w:t xml:space="preserve"> </w:t>
      </w:r>
      <w:r w:rsidR="002B36D1" w:rsidRPr="007B47B9">
        <w:rPr>
          <w:rFonts w:ascii="Verdana" w:hAnsi="Verdana" w:cs="Arial"/>
          <w:b/>
          <w:bCs/>
          <w:szCs w:val="24"/>
        </w:rPr>
        <w:t xml:space="preserve">à 10 h </w:t>
      </w:r>
      <w:r w:rsidR="00A435D2">
        <w:rPr>
          <w:rFonts w:ascii="Verdana" w:hAnsi="Verdana" w:cs="Arial"/>
          <w:b/>
          <w:bCs/>
          <w:szCs w:val="24"/>
        </w:rPr>
        <w:t>0</w:t>
      </w:r>
      <w:r w:rsidR="002B36D1" w:rsidRPr="007B47B9">
        <w:rPr>
          <w:rFonts w:ascii="Verdana" w:hAnsi="Verdana" w:cs="Arial"/>
          <w:b/>
          <w:bCs/>
          <w:szCs w:val="24"/>
        </w:rPr>
        <w:t>0’</w:t>
      </w:r>
      <w:r w:rsidRPr="007B47B9">
        <w:rPr>
          <w:rFonts w:ascii="Verdana" w:hAnsi="Verdana" w:cs="Arial"/>
          <w:spacing w:val="-2"/>
          <w:szCs w:val="24"/>
        </w:rPr>
        <w:t xml:space="preserve"> </w:t>
      </w:r>
      <w:r w:rsidRPr="007B47B9">
        <w:rPr>
          <w:rFonts w:ascii="Verdana" w:hAnsi="Verdana" w:cs="Arial"/>
          <w:bCs/>
          <w:szCs w:val="24"/>
        </w:rPr>
        <w:t>e</w:t>
      </w:r>
      <w:r w:rsidR="00C67BDB" w:rsidRPr="007B47B9">
        <w:rPr>
          <w:rFonts w:ascii="Verdana" w:hAnsi="Verdana" w:cs="Arial"/>
          <w:bCs/>
          <w:szCs w:val="24"/>
        </w:rPr>
        <w:t>t à l’adresse indiquée ci-</w:t>
      </w:r>
      <w:r w:rsidR="000D456D" w:rsidRPr="007B47B9">
        <w:rPr>
          <w:rFonts w:ascii="Verdana" w:hAnsi="Verdana" w:cs="Arial"/>
          <w:bCs/>
          <w:szCs w:val="24"/>
        </w:rPr>
        <w:t>après :</w:t>
      </w:r>
      <w:r w:rsidRPr="007B47B9">
        <w:rPr>
          <w:rFonts w:ascii="Verdana" w:hAnsi="Verdana" w:cs="Arial"/>
          <w:bCs/>
          <w:szCs w:val="24"/>
        </w:rPr>
        <w:t xml:space="preserve"> </w:t>
      </w:r>
    </w:p>
    <w:p w:rsidR="00696727" w:rsidRPr="007B47B9" w:rsidRDefault="00696727" w:rsidP="007B47B9">
      <w:pPr>
        <w:jc w:val="both"/>
        <w:rPr>
          <w:rFonts w:ascii="Verdana" w:hAnsi="Verdana" w:cs="Arial"/>
          <w:bCs/>
        </w:rPr>
      </w:pPr>
    </w:p>
    <w:p w:rsidR="00696727" w:rsidRPr="007B47B9" w:rsidRDefault="00696727" w:rsidP="007B47B9">
      <w:pPr>
        <w:jc w:val="both"/>
        <w:rPr>
          <w:rFonts w:ascii="Verdana" w:hAnsi="Verdana" w:cs="Arial"/>
        </w:rPr>
      </w:pPr>
      <w:r w:rsidRPr="007B47B9">
        <w:rPr>
          <w:rFonts w:ascii="Verdana" w:hAnsi="Verdana" w:cs="Arial"/>
        </w:rPr>
        <w:t xml:space="preserve">Commissariat Général de l’OBR, </w:t>
      </w:r>
    </w:p>
    <w:p w:rsidR="00696727" w:rsidRPr="007B47B9" w:rsidRDefault="00696727" w:rsidP="007B47B9">
      <w:pPr>
        <w:jc w:val="both"/>
        <w:rPr>
          <w:rFonts w:ascii="Verdana" w:hAnsi="Verdana" w:cs="Arial"/>
        </w:rPr>
      </w:pPr>
      <w:r w:rsidRPr="007B47B9">
        <w:rPr>
          <w:rFonts w:ascii="Verdana" w:hAnsi="Verdana" w:cs="Arial"/>
        </w:rPr>
        <w:t xml:space="preserve">Immeuble VIRAGO COMPLEX, Quartier Industriel, </w:t>
      </w:r>
    </w:p>
    <w:p w:rsidR="00696727" w:rsidRPr="007B47B9" w:rsidRDefault="00696727" w:rsidP="007B47B9">
      <w:pPr>
        <w:jc w:val="both"/>
        <w:rPr>
          <w:rFonts w:ascii="Verdana" w:hAnsi="Verdana" w:cs="Arial"/>
        </w:rPr>
      </w:pPr>
      <w:r w:rsidRPr="007B47B9">
        <w:rPr>
          <w:rFonts w:ascii="Verdana" w:hAnsi="Verdana" w:cs="Arial"/>
        </w:rPr>
        <w:t>Av</w:t>
      </w:r>
      <w:r w:rsidR="00006C5F" w:rsidRPr="007B47B9">
        <w:rPr>
          <w:rFonts w:ascii="Verdana" w:hAnsi="Verdana" w:cs="Arial"/>
        </w:rPr>
        <w:t>enue de la Tanzanie, N°936a/A, 1</w:t>
      </w:r>
      <w:r w:rsidR="00006C5F" w:rsidRPr="007B47B9">
        <w:rPr>
          <w:rFonts w:ascii="Verdana" w:hAnsi="Verdana" w:cs="Arial"/>
          <w:vertAlign w:val="superscript"/>
        </w:rPr>
        <w:t>èr</w:t>
      </w:r>
      <w:r w:rsidRPr="007B47B9">
        <w:rPr>
          <w:rFonts w:ascii="Verdana" w:hAnsi="Verdana" w:cs="Arial"/>
          <w:vertAlign w:val="superscript"/>
        </w:rPr>
        <w:t>e</w:t>
      </w:r>
      <w:r w:rsidRPr="007B47B9">
        <w:rPr>
          <w:rFonts w:ascii="Verdana" w:hAnsi="Verdana" w:cs="Arial"/>
        </w:rPr>
        <w:t xml:space="preserve"> Etage.</w:t>
      </w:r>
    </w:p>
    <w:p w:rsidR="00696727" w:rsidRPr="007B47B9" w:rsidRDefault="00696727" w:rsidP="007B47B9">
      <w:pPr>
        <w:jc w:val="both"/>
        <w:rPr>
          <w:rFonts w:ascii="Verdana" w:hAnsi="Verdana" w:cs="Arial"/>
        </w:rPr>
      </w:pPr>
      <w:r w:rsidRPr="007B47B9">
        <w:rPr>
          <w:rFonts w:ascii="Verdana" w:hAnsi="Verdana" w:cs="Arial"/>
        </w:rPr>
        <w:t xml:space="preserve">B.P 3465 Bujumbura II,  </w:t>
      </w:r>
    </w:p>
    <w:p w:rsidR="00696727" w:rsidRPr="007B47B9" w:rsidRDefault="00696727" w:rsidP="007B47B9">
      <w:pPr>
        <w:jc w:val="both"/>
        <w:rPr>
          <w:rFonts w:ascii="Verdana" w:hAnsi="Verdana" w:cs="Arial"/>
        </w:rPr>
      </w:pPr>
      <w:proofErr w:type="gramStart"/>
      <w:r w:rsidRPr="007B47B9">
        <w:rPr>
          <w:rFonts w:ascii="Verdana" w:hAnsi="Verdana" w:cs="Arial"/>
        </w:rPr>
        <w:t>Té</w:t>
      </w:r>
      <w:r w:rsidR="00C67BDB" w:rsidRPr="007B47B9">
        <w:rPr>
          <w:rFonts w:ascii="Verdana" w:hAnsi="Verdana" w:cs="Arial"/>
        </w:rPr>
        <w:t>l</w:t>
      </w:r>
      <w:r w:rsidRPr="007B47B9">
        <w:rPr>
          <w:rFonts w:ascii="Verdana" w:hAnsi="Verdana" w:cs="Arial"/>
        </w:rPr>
        <w:t>:</w:t>
      </w:r>
      <w:proofErr w:type="gramEnd"/>
      <w:r w:rsidRPr="007B47B9">
        <w:rPr>
          <w:rFonts w:ascii="Verdana" w:hAnsi="Verdana" w:cs="Arial"/>
        </w:rPr>
        <w:t xml:space="preserve"> 22 28 21 46 ou 22 28 22 16</w:t>
      </w:r>
      <w:r w:rsidR="00C67BDB" w:rsidRPr="007B47B9">
        <w:rPr>
          <w:rFonts w:ascii="Verdana" w:hAnsi="Verdana" w:cs="Arial"/>
        </w:rPr>
        <w:t>.</w:t>
      </w:r>
    </w:p>
    <w:p w:rsidR="00360037" w:rsidRPr="007B47B9" w:rsidRDefault="00360037" w:rsidP="007B47B9">
      <w:pPr>
        <w:jc w:val="both"/>
        <w:rPr>
          <w:rFonts w:ascii="Verdana" w:hAnsi="Verdana" w:cs="Arial"/>
          <w:b/>
        </w:rPr>
      </w:pPr>
    </w:p>
    <w:p w:rsidR="00D66C84" w:rsidRPr="007B47B9" w:rsidRDefault="00B42EEF" w:rsidP="007B47B9">
      <w:pPr>
        <w:tabs>
          <w:tab w:val="left" w:pos="540"/>
        </w:tabs>
        <w:spacing w:after="120"/>
        <w:ind w:right="-72" w:hanging="426"/>
        <w:jc w:val="both"/>
        <w:rPr>
          <w:rFonts w:ascii="Verdana" w:hAnsi="Verdana" w:cs="Arial"/>
          <w:b/>
        </w:rPr>
      </w:pPr>
      <w:r w:rsidRPr="007B47B9">
        <w:rPr>
          <w:rFonts w:ascii="Verdana" w:hAnsi="Verdana" w:cs="Arial"/>
          <w:b/>
        </w:rPr>
        <w:t>NB :</w:t>
      </w:r>
      <w:r w:rsidR="00D66C84" w:rsidRPr="007B47B9">
        <w:rPr>
          <w:rFonts w:ascii="Verdana" w:hAnsi="Verdana" w:cs="Arial"/>
          <w:b/>
        </w:rPr>
        <w:t xml:space="preserve"> L’ouverture des offres se fera en deux </w:t>
      </w:r>
      <w:r w:rsidR="001B04F4" w:rsidRPr="007B47B9">
        <w:rPr>
          <w:rFonts w:ascii="Verdana" w:hAnsi="Verdana" w:cs="Arial"/>
          <w:b/>
        </w:rPr>
        <w:t>temps. D</w:t>
      </w:r>
      <w:r w:rsidR="00D66C84" w:rsidRPr="007B47B9">
        <w:rPr>
          <w:rFonts w:ascii="Verdana" w:hAnsi="Verdana" w:cs="Arial"/>
          <w:b/>
        </w:rPr>
        <w:t xml:space="preserve">ans un premier temps, </w:t>
      </w:r>
      <w:r w:rsidR="00A570AE" w:rsidRPr="007B47B9">
        <w:rPr>
          <w:rFonts w:ascii="Verdana" w:hAnsi="Verdana" w:cs="Arial"/>
          <w:b/>
        </w:rPr>
        <w:t>les offres techniques</w:t>
      </w:r>
      <w:r w:rsidR="001B04F4" w:rsidRPr="007B47B9">
        <w:rPr>
          <w:rFonts w:ascii="Verdana" w:hAnsi="Verdana" w:cs="Arial"/>
          <w:b/>
        </w:rPr>
        <w:t xml:space="preserve"> seront ouvertes et analysées. D</w:t>
      </w:r>
      <w:r w:rsidR="00D66C84" w:rsidRPr="007B47B9">
        <w:rPr>
          <w:rFonts w:ascii="Verdana" w:hAnsi="Verdana" w:cs="Arial"/>
          <w:b/>
        </w:rPr>
        <w:t xml:space="preserve">ans un deuxième temps, </w:t>
      </w:r>
      <w:r w:rsidR="001B04F4" w:rsidRPr="007B47B9">
        <w:rPr>
          <w:rFonts w:ascii="Verdana" w:hAnsi="Verdana" w:cs="Arial"/>
          <w:b/>
        </w:rPr>
        <w:t>après l’approbation du procès-verbal d’analyse des offres techniques par la Personne Responsable des Marchés à l’OBR, seules</w:t>
      </w:r>
      <w:r w:rsidR="00D66C84" w:rsidRPr="007B47B9">
        <w:rPr>
          <w:rFonts w:ascii="Verdana" w:hAnsi="Verdana" w:cs="Arial"/>
          <w:b/>
        </w:rPr>
        <w:t xml:space="preserve"> les offres financières </w:t>
      </w:r>
      <w:r w:rsidR="0037785B" w:rsidRPr="007B47B9">
        <w:rPr>
          <w:rFonts w:ascii="Verdana" w:hAnsi="Verdana" w:cs="Arial"/>
          <w:b/>
        </w:rPr>
        <w:t>des soumissionnaires qualifiés techniquement</w:t>
      </w:r>
      <w:r w:rsidR="001B04F4" w:rsidRPr="007B47B9">
        <w:rPr>
          <w:rFonts w:ascii="Verdana" w:hAnsi="Verdana" w:cs="Arial"/>
          <w:b/>
        </w:rPr>
        <w:t xml:space="preserve"> seront ouvertes et analysées</w:t>
      </w:r>
      <w:r w:rsidR="0037785B" w:rsidRPr="007B47B9">
        <w:rPr>
          <w:rFonts w:ascii="Verdana" w:hAnsi="Verdana" w:cs="Arial"/>
          <w:b/>
        </w:rPr>
        <w:t>.</w:t>
      </w:r>
    </w:p>
    <w:p w:rsidR="00696727" w:rsidRPr="007B47B9" w:rsidRDefault="00696727" w:rsidP="007B47B9">
      <w:pPr>
        <w:pStyle w:val="N1"/>
        <w:rPr>
          <w:rFonts w:ascii="Verdana" w:hAnsi="Verdana"/>
        </w:rPr>
      </w:pPr>
      <w:r w:rsidRPr="007B47B9">
        <w:rPr>
          <w:rFonts w:ascii="Verdana" w:hAnsi="Verdana"/>
        </w:rPr>
        <w:t>Le</w:t>
      </w:r>
      <w:r w:rsidR="00314911" w:rsidRPr="007B47B9">
        <w:rPr>
          <w:rFonts w:ascii="Verdana" w:hAnsi="Verdana"/>
        </w:rPr>
        <w:t xml:space="preserve"> </w:t>
      </w:r>
      <w:r w:rsidR="00490CA5" w:rsidRPr="007B47B9">
        <w:rPr>
          <w:rFonts w:ascii="Verdana" w:hAnsi="Verdana"/>
        </w:rPr>
        <w:t>procès-v</w:t>
      </w:r>
      <w:r w:rsidR="00314911" w:rsidRPr="007B47B9">
        <w:rPr>
          <w:rFonts w:ascii="Verdana" w:hAnsi="Verdana"/>
        </w:rPr>
        <w:t xml:space="preserve">erbal d’ouverture doit </w:t>
      </w:r>
      <w:r w:rsidRPr="007B47B9">
        <w:rPr>
          <w:rFonts w:ascii="Verdana" w:hAnsi="Verdana"/>
        </w:rPr>
        <w:t xml:space="preserve">comporter notamment les informations communiquées aux soumissionnaires présents. </w:t>
      </w:r>
      <w:r w:rsidR="00314911" w:rsidRPr="007B47B9">
        <w:rPr>
          <w:rFonts w:ascii="Verdana" w:hAnsi="Verdana"/>
        </w:rPr>
        <w:t>Ceux-ci doivent signer une liste qui atteste leur présence.</w:t>
      </w:r>
    </w:p>
    <w:p w:rsidR="00696727" w:rsidRPr="007B47B9" w:rsidRDefault="00696727" w:rsidP="007B47B9">
      <w:pPr>
        <w:spacing w:after="120"/>
        <w:jc w:val="both"/>
        <w:rPr>
          <w:rFonts w:ascii="Verdana" w:hAnsi="Verdana" w:cs="Arial"/>
        </w:rPr>
      </w:pPr>
      <w:r w:rsidRPr="007B47B9">
        <w:rPr>
          <w:rFonts w:ascii="Verdana" w:hAnsi="Verdana" w:cs="Arial"/>
        </w:rPr>
        <w:t xml:space="preserve">Lors de l’ouverture des offres, l’OBR annoncera les noms des soumissionnaires, les modifications et les retraits des offres, la présence (ou l’absence) de garantie de soumission, et toute autre information que l’OBR peut juger appropriée. </w:t>
      </w:r>
    </w:p>
    <w:p w:rsidR="002D5158" w:rsidRPr="007B47B9" w:rsidRDefault="00696727" w:rsidP="007B47B9">
      <w:pPr>
        <w:pStyle w:val="N1"/>
        <w:rPr>
          <w:rFonts w:ascii="Verdana" w:hAnsi="Verdana"/>
        </w:rPr>
      </w:pPr>
      <w:r w:rsidRPr="007B47B9">
        <w:rPr>
          <w:rFonts w:ascii="Verdana" w:hAnsi="Verdana"/>
        </w:rPr>
        <w:t>Les offres qui n</w:t>
      </w:r>
      <w:r w:rsidR="001B04F4" w:rsidRPr="007B47B9">
        <w:rPr>
          <w:rFonts w:ascii="Verdana" w:hAnsi="Verdana"/>
        </w:rPr>
        <w:t>’aur</w:t>
      </w:r>
      <w:r w:rsidRPr="007B47B9">
        <w:rPr>
          <w:rFonts w:ascii="Verdana" w:hAnsi="Verdana"/>
        </w:rPr>
        <w:t>ont pas été ouvertes ne s</w:t>
      </w:r>
      <w:r w:rsidR="00C0272E" w:rsidRPr="007B47B9">
        <w:rPr>
          <w:rFonts w:ascii="Verdana" w:hAnsi="Verdana"/>
        </w:rPr>
        <w:t>er</w:t>
      </w:r>
      <w:r w:rsidRPr="007B47B9">
        <w:rPr>
          <w:rFonts w:ascii="Verdana" w:hAnsi="Verdana"/>
        </w:rPr>
        <w:t>ont en auc</w:t>
      </w:r>
      <w:r w:rsidR="00D66C84" w:rsidRPr="007B47B9">
        <w:rPr>
          <w:rFonts w:ascii="Verdana" w:hAnsi="Verdana"/>
        </w:rPr>
        <w:t>un cas soumises à l’évaluation.</w:t>
      </w:r>
    </w:p>
    <w:p w:rsidR="00696727" w:rsidRPr="007B47B9" w:rsidRDefault="00696727" w:rsidP="007B47B9">
      <w:pPr>
        <w:tabs>
          <w:tab w:val="left" w:pos="540"/>
        </w:tabs>
        <w:ind w:right="-72"/>
        <w:jc w:val="both"/>
        <w:rPr>
          <w:rFonts w:ascii="Verdana" w:hAnsi="Verdana" w:cs="Arial"/>
          <w:b/>
        </w:rPr>
      </w:pPr>
      <w:bookmarkStart w:id="15" w:name="_Toc438532634"/>
      <w:bookmarkStart w:id="16" w:name="_Toc438532635"/>
      <w:bookmarkStart w:id="17" w:name="_Toc348175783"/>
      <w:bookmarkEnd w:id="15"/>
      <w:bookmarkEnd w:id="16"/>
      <w:r w:rsidRPr="007B47B9">
        <w:rPr>
          <w:rFonts w:ascii="Verdana" w:hAnsi="Verdana" w:cs="Arial"/>
          <w:b/>
        </w:rPr>
        <w:t>1</w:t>
      </w:r>
      <w:r w:rsidR="006F0F19" w:rsidRPr="007B47B9">
        <w:rPr>
          <w:rFonts w:ascii="Verdana" w:hAnsi="Verdana" w:cs="Arial"/>
          <w:b/>
        </w:rPr>
        <w:t>7</w:t>
      </w:r>
      <w:r w:rsidRPr="007B47B9">
        <w:rPr>
          <w:rFonts w:ascii="Verdana" w:hAnsi="Verdana" w:cs="Arial"/>
          <w:b/>
        </w:rPr>
        <w:t>. Caractère confidentiel de la procédure</w:t>
      </w:r>
      <w:bookmarkEnd w:id="17"/>
      <w:r w:rsidRPr="007B47B9">
        <w:rPr>
          <w:rFonts w:ascii="Verdana" w:hAnsi="Verdana" w:cs="Arial"/>
          <w:b/>
        </w:rPr>
        <w:tab/>
      </w:r>
    </w:p>
    <w:p w:rsidR="00696727" w:rsidRPr="007B47B9" w:rsidRDefault="00696727" w:rsidP="007B47B9">
      <w:pPr>
        <w:tabs>
          <w:tab w:val="left" w:pos="540"/>
          <w:tab w:val="num" w:pos="1134"/>
        </w:tabs>
        <w:ind w:left="360" w:right="-72" w:hanging="426"/>
        <w:jc w:val="both"/>
        <w:rPr>
          <w:rFonts w:ascii="Verdana" w:hAnsi="Verdana" w:cs="Arial"/>
        </w:rPr>
      </w:pPr>
    </w:p>
    <w:p w:rsidR="00696727" w:rsidRPr="007B47B9" w:rsidRDefault="00696727" w:rsidP="007B47B9">
      <w:pPr>
        <w:pStyle w:val="N1"/>
        <w:rPr>
          <w:rFonts w:ascii="Verdana" w:hAnsi="Verdana"/>
        </w:rPr>
      </w:pPr>
      <w:r w:rsidRPr="007B47B9">
        <w:rPr>
          <w:rFonts w:ascii="Verdana" w:hAnsi="Verdana"/>
        </w:rPr>
        <w:t xml:space="preserve">Aucune information relative à l’examen, aux éclaircissements, à l’évaluation et à la comparaison des offres ainsi qu’aux recommandations concernant l’attribution du Marché ne doit être divulguée aux soumissionnaires ou à toute autre personne ne participant pas officiellement à cette procédure avant l’annonce de l’attribution du Marché. Toute tentative faite par un soumissionnaire pour influencer l’Acheteur dans l’examen des soumissions ou la décision d’attribution peut entraîner le rejet de son offre. </w:t>
      </w:r>
    </w:p>
    <w:p w:rsidR="00C0272E" w:rsidRDefault="00C0272E" w:rsidP="007B47B9">
      <w:pPr>
        <w:pStyle w:val="N1"/>
        <w:rPr>
          <w:rFonts w:ascii="Verdana" w:hAnsi="Verdana"/>
        </w:rPr>
      </w:pPr>
    </w:p>
    <w:p w:rsidR="00145210" w:rsidRPr="007B47B9" w:rsidRDefault="00145210" w:rsidP="007B47B9">
      <w:pPr>
        <w:pStyle w:val="N1"/>
        <w:rPr>
          <w:rFonts w:ascii="Verdana" w:hAnsi="Verdana"/>
        </w:rPr>
      </w:pPr>
    </w:p>
    <w:p w:rsidR="00103D2F" w:rsidRPr="007B47B9" w:rsidRDefault="006F0F19" w:rsidP="007B47B9">
      <w:pPr>
        <w:tabs>
          <w:tab w:val="left" w:pos="540"/>
        </w:tabs>
        <w:ind w:right="-72"/>
        <w:jc w:val="both"/>
        <w:rPr>
          <w:rFonts w:ascii="Verdana" w:hAnsi="Verdana" w:cs="Arial"/>
          <w:b/>
        </w:rPr>
      </w:pPr>
      <w:bookmarkStart w:id="18" w:name="_Toc348175784"/>
      <w:r w:rsidRPr="007B47B9">
        <w:rPr>
          <w:rFonts w:ascii="Verdana" w:hAnsi="Verdana" w:cs="Arial"/>
          <w:b/>
        </w:rPr>
        <w:t>18</w:t>
      </w:r>
      <w:r w:rsidR="00696727" w:rsidRPr="007B47B9">
        <w:rPr>
          <w:rFonts w:ascii="Verdana" w:hAnsi="Verdana" w:cs="Arial"/>
          <w:b/>
        </w:rPr>
        <w:t>. Eclaircissements apportés aux offres</w:t>
      </w:r>
      <w:bookmarkEnd w:id="18"/>
      <w:r w:rsidR="00832404" w:rsidRPr="007B47B9">
        <w:rPr>
          <w:rFonts w:ascii="Verdana" w:hAnsi="Verdana" w:cs="Arial"/>
          <w:b/>
        </w:rPr>
        <w:t xml:space="preserve"> et contacts avec l’Autorité Contractante</w:t>
      </w:r>
    </w:p>
    <w:p w:rsidR="00696727" w:rsidRPr="007B47B9" w:rsidRDefault="00696727" w:rsidP="007B47B9">
      <w:pPr>
        <w:tabs>
          <w:tab w:val="left" w:pos="540"/>
        </w:tabs>
        <w:ind w:right="-72"/>
        <w:jc w:val="both"/>
        <w:rPr>
          <w:rFonts w:ascii="Verdana" w:hAnsi="Verdana" w:cs="Arial"/>
          <w:b/>
        </w:rPr>
      </w:pPr>
      <w:r w:rsidRPr="007B47B9">
        <w:rPr>
          <w:rFonts w:ascii="Verdana" w:hAnsi="Verdana" w:cs="Arial"/>
          <w:b/>
        </w:rPr>
        <w:tab/>
      </w:r>
    </w:p>
    <w:p w:rsidR="00696727" w:rsidRPr="007B47B9" w:rsidRDefault="00696727" w:rsidP="007B47B9">
      <w:pPr>
        <w:pStyle w:val="N1"/>
        <w:rPr>
          <w:rFonts w:ascii="Verdana" w:hAnsi="Verdana"/>
        </w:rPr>
      </w:pPr>
      <w:r w:rsidRPr="007B47B9">
        <w:rPr>
          <w:rFonts w:ascii="Verdana" w:hAnsi="Verdana"/>
        </w:rPr>
        <w:t>Pour faciliter l’examen, l’évaluation et la co</w:t>
      </w:r>
      <w:r w:rsidR="00832404" w:rsidRPr="007B47B9">
        <w:rPr>
          <w:rFonts w:ascii="Verdana" w:hAnsi="Verdana"/>
        </w:rPr>
        <w:t>mparaison des offres, l’Autorité Contractante</w:t>
      </w:r>
      <w:r w:rsidRPr="007B47B9">
        <w:rPr>
          <w:rFonts w:ascii="Verdana" w:hAnsi="Verdana"/>
        </w:rPr>
        <w:t xml:space="preserve"> peut demander à tout soumissionnaire de donner des éclaircissements sur son offre, y compris un sous-détail des prix unitaires. </w:t>
      </w:r>
    </w:p>
    <w:p w:rsidR="00696727" w:rsidRPr="007B47B9" w:rsidRDefault="006F0F19" w:rsidP="007B47B9">
      <w:pPr>
        <w:tabs>
          <w:tab w:val="left" w:pos="540"/>
        </w:tabs>
        <w:ind w:right="-72"/>
        <w:jc w:val="both"/>
        <w:rPr>
          <w:rFonts w:ascii="Verdana" w:hAnsi="Verdana" w:cs="Arial"/>
          <w:b/>
        </w:rPr>
      </w:pPr>
      <w:bookmarkStart w:id="19" w:name="_Toc348175785"/>
      <w:r w:rsidRPr="007B47B9">
        <w:rPr>
          <w:rFonts w:ascii="Verdana" w:hAnsi="Verdana" w:cs="Arial"/>
          <w:b/>
        </w:rPr>
        <w:t>19</w:t>
      </w:r>
      <w:r w:rsidR="00696727" w:rsidRPr="007B47B9">
        <w:rPr>
          <w:rFonts w:ascii="Verdana" w:hAnsi="Verdana" w:cs="Arial"/>
          <w:b/>
        </w:rPr>
        <w:t>. Examen des offres et détermination de leur conformité</w:t>
      </w:r>
      <w:bookmarkEnd w:id="19"/>
      <w:r w:rsidR="00696727" w:rsidRPr="007B47B9">
        <w:rPr>
          <w:rFonts w:ascii="Verdana" w:hAnsi="Verdana" w:cs="Arial"/>
          <w:b/>
        </w:rPr>
        <w:tab/>
      </w:r>
    </w:p>
    <w:p w:rsidR="00696727" w:rsidRPr="007B47B9" w:rsidRDefault="00696727" w:rsidP="007B47B9">
      <w:pPr>
        <w:tabs>
          <w:tab w:val="left" w:pos="540"/>
          <w:tab w:val="num" w:pos="1134"/>
        </w:tabs>
        <w:ind w:left="360" w:right="-72" w:hanging="426"/>
        <w:jc w:val="both"/>
        <w:rPr>
          <w:rFonts w:ascii="Verdana" w:hAnsi="Verdana" w:cs="Arial"/>
        </w:rPr>
      </w:pPr>
    </w:p>
    <w:p w:rsidR="00696727" w:rsidRPr="007B47B9" w:rsidRDefault="00696727" w:rsidP="00FC5DFB">
      <w:pPr>
        <w:pStyle w:val="N1"/>
        <w:spacing w:after="0"/>
        <w:rPr>
          <w:rFonts w:ascii="Verdana" w:hAnsi="Verdana"/>
        </w:rPr>
      </w:pPr>
      <w:r w:rsidRPr="007B47B9">
        <w:rPr>
          <w:rFonts w:ascii="Verdana" w:hAnsi="Verdana"/>
        </w:rPr>
        <w:t xml:space="preserve">Avant d’effectuer l’évaluation </w:t>
      </w:r>
      <w:r w:rsidR="00A50415" w:rsidRPr="007B47B9">
        <w:rPr>
          <w:rFonts w:ascii="Verdana" w:hAnsi="Verdana"/>
        </w:rPr>
        <w:t>détaillée des offres, l’OBR</w:t>
      </w:r>
      <w:r w:rsidRPr="007B47B9">
        <w:rPr>
          <w:rFonts w:ascii="Verdana" w:hAnsi="Verdana"/>
        </w:rPr>
        <w:t xml:space="preserve"> établira la conformité de l’offre </w:t>
      </w:r>
      <w:r w:rsidR="00A50415" w:rsidRPr="007B47B9">
        <w:rPr>
          <w:rFonts w:ascii="Verdana" w:hAnsi="Verdana"/>
        </w:rPr>
        <w:t xml:space="preserve">en </w:t>
      </w:r>
      <w:r w:rsidRPr="007B47B9">
        <w:rPr>
          <w:rFonts w:ascii="Verdana" w:hAnsi="Verdana"/>
        </w:rPr>
        <w:t xml:space="preserve">vérifiant que chaque offre : </w:t>
      </w:r>
    </w:p>
    <w:p w:rsidR="00696727" w:rsidRPr="007B47B9" w:rsidRDefault="00696727" w:rsidP="00FC5DFB">
      <w:pPr>
        <w:pStyle w:val="N1"/>
        <w:spacing w:after="0"/>
        <w:rPr>
          <w:rFonts w:ascii="Verdana" w:hAnsi="Verdana"/>
        </w:rPr>
      </w:pPr>
      <w:r w:rsidRPr="007B47B9">
        <w:rPr>
          <w:rFonts w:ascii="Verdana" w:hAnsi="Verdana"/>
        </w:rPr>
        <w:t xml:space="preserve">- répond aux critères de qualification tels qu’indiqués dans le Dossier d’Appel </w:t>
      </w:r>
      <w:proofErr w:type="gramStart"/>
      <w:r w:rsidRPr="007B47B9">
        <w:rPr>
          <w:rFonts w:ascii="Verdana" w:hAnsi="Verdana"/>
        </w:rPr>
        <w:t>d’Offres;</w:t>
      </w:r>
      <w:proofErr w:type="gramEnd"/>
      <w:r w:rsidRPr="007B47B9">
        <w:rPr>
          <w:rFonts w:ascii="Verdana" w:hAnsi="Verdana"/>
        </w:rPr>
        <w:t xml:space="preserve"> </w:t>
      </w:r>
    </w:p>
    <w:p w:rsidR="00696727" w:rsidRPr="007B47B9" w:rsidRDefault="00696727" w:rsidP="007B47B9">
      <w:pPr>
        <w:pStyle w:val="N1"/>
        <w:rPr>
          <w:rFonts w:ascii="Verdana" w:hAnsi="Verdana"/>
        </w:rPr>
      </w:pPr>
      <w:r w:rsidRPr="007B47B9">
        <w:rPr>
          <w:rFonts w:ascii="Verdana" w:hAnsi="Verdana"/>
        </w:rPr>
        <w:t xml:space="preserve">- a été dûment signée ; </w:t>
      </w:r>
    </w:p>
    <w:p w:rsidR="00696727" w:rsidRPr="007B47B9" w:rsidRDefault="00696727" w:rsidP="007B47B9">
      <w:pPr>
        <w:pStyle w:val="N1"/>
        <w:rPr>
          <w:rFonts w:ascii="Verdana" w:hAnsi="Verdana"/>
        </w:rPr>
      </w:pPr>
      <w:r w:rsidRPr="007B47B9">
        <w:rPr>
          <w:rFonts w:ascii="Verdana" w:hAnsi="Verdana"/>
        </w:rPr>
        <w:t xml:space="preserve">- est conforme aux conditions fixées dans le Dossier d’Appel d’Offres ; </w:t>
      </w:r>
    </w:p>
    <w:p w:rsidR="00A50415" w:rsidRPr="007B47B9" w:rsidRDefault="00696727" w:rsidP="007B47B9">
      <w:pPr>
        <w:pStyle w:val="N1"/>
        <w:rPr>
          <w:rFonts w:ascii="Verdana" w:hAnsi="Verdana"/>
        </w:rPr>
      </w:pPr>
      <w:r w:rsidRPr="007B47B9">
        <w:rPr>
          <w:rFonts w:ascii="Verdana" w:hAnsi="Verdana"/>
        </w:rPr>
        <w:t>- présente toute précision et</w:t>
      </w:r>
      <w:r w:rsidR="00A50415" w:rsidRPr="007B47B9">
        <w:rPr>
          <w:rFonts w:ascii="Verdana" w:hAnsi="Verdana"/>
        </w:rPr>
        <w:t>/ou justification que l’Autorité contractante</w:t>
      </w:r>
      <w:r w:rsidR="00896519" w:rsidRPr="007B47B9">
        <w:rPr>
          <w:rFonts w:ascii="Verdana" w:hAnsi="Verdana"/>
        </w:rPr>
        <w:t xml:space="preserve"> peut exiger pour déterminer </w:t>
      </w:r>
      <w:r w:rsidR="00A50415" w:rsidRPr="007B47B9">
        <w:rPr>
          <w:rFonts w:ascii="Verdana" w:hAnsi="Verdana"/>
        </w:rPr>
        <w:t xml:space="preserve">sa conformité. </w:t>
      </w:r>
    </w:p>
    <w:p w:rsidR="00696727" w:rsidRPr="007B47B9" w:rsidRDefault="00696727" w:rsidP="007B47B9">
      <w:pPr>
        <w:pStyle w:val="N1"/>
        <w:rPr>
          <w:rFonts w:ascii="Verdana" w:hAnsi="Verdana"/>
        </w:rPr>
      </w:pPr>
      <w:r w:rsidRPr="007B47B9">
        <w:rPr>
          <w:rFonts w:ascii="Verdana" w:hAnsi="Verdana"/>
        </w:rPr>
        <w:t xml:space="preserve">Une offre conforme au Dossier d’Appel d’Offres est celle qui respecte tous les termes, conditions et spécifications, sans divergence ni réserve importante. </w:t>
      </w:r>
    </w:p>
    <w:p w:rsidR="00696727" w:rsidRPr="007B47B9" w:rsidRDefault="00696727" w:rsidP="007B47B9">
      <w:pPr>
        <w:pStyle w:val="N1"/>
        <w:rPr>
          <w:rFonts w:ascii="Verdana" w:hAnsi="Verdana"/>
        </w:rPr>
      </w:pPr>
      <w:r w:rsidRPr="007B47B9">
        <w:rPr>
          <w:rFonts w:ascii="Verdana" w:hAnsi="Verdana"/>
        </w:rPr>
        <w:t>Une divergence ou réserve importante est celle qui :</w:t>
      </w:r>
    </w:p>
    <w:p w:rsidR="00696727" w:rsidRPr="007B47B9" w:rsidRDefault="009F7A23" w:rsidP="007B47B9">
      <w:pPr>
        <w:numPr>
          <w:ilvl w:val="1"/>
          <w:numId w:val="5"/>
        </w:numPr>
        <w:tabs>
          <w:tab w:val="num" w:pos="1418"/>
        </w:tabs>
        <w:ind w:left="1418" w:right="-74" w:hanging="425"/>
        <w:jc w:val="both"/>
        <w:rPr>
          <w:rFonts w:ascii="Verdana" w:hAnsi="Verdana" w:cs="Arial"/>
        </w:rPr>
      </w:pPr>
      <w:r w:rsidRPr="007B47B9">
        <w:rPr>
          <w:rFonts w:ascii="Verdana" w:hAnsi="Verdana" w:cs="Arial"/>
        </w:rPr>
        <w:t>Affecte</w:t>
      </w:r>
      <w:r w:rsidR="00F37525" w:rsidRPr="007B47B9">
        <w:rPr>
          <w:rFonts w:ascii="Verdana" w:hAnsi="Verdana" w:cs="Arial"/>
        </w:rPr>
        <w:t xml:space="preserve"> sensible</w:t>
      </w:r>
      <w:r w:rsidR="00896519" w:rsidRPr="007B47B9">
        <w:rPr>
          <w:rFonts w:ascii="Verdana" w:hAnsi="Verdana" w:cs="Arial"/>
        </w:rPr>
        <w:t xml:space="preserve">ment la nature </w:t>
      </w:r>
      <w:r w:rsidR="00F37525" w:rsidRPr="007B47B9">
        <w:rPr>
          <w:rFonts w:ascii="Verdana" w:hAnsi="Verdana" w:cs="Arial"/>
        </w:rPr>
        <w:t>et la quali</w:t>
      </w:r>
      <w:r w:rsidR="00096FA6" w:rsidRPr="007B47B9">
        <w:rPr>
          <w:rFonts w:ascii="Verdana" w:hAnsi="Verdana" w:cs="Arial"/>
        </w:rPr>
        <w:t xml:space="preserve">té du </w:t>
      </w:r>
      <w:r w:rsidR="009209F8" w:rsidRPr="007B47B9">
        <w:rPr>
          <w:rFonts w:ascii="Verdana" w:hAnsi="Verdana" w:cs="Arial"/>
        </w:rPr>
        <w:t>travail ;</w:t>
      </w:r>
      <w:r w:rsidR="00696727" w:rsidRPr="007B47B9">
        <w:rPr>
          <w:rFonts w:ascii="Verdana" w:hAnsi="Verdana" w:cs="Arial"/>
        </w:rPr>
        <w:t xml:space="preserve"> </w:t>
      </w:r>
    </w:p>
    <w:p w:rsidR="00696727" w:rsidRPr="007B47B9" w:rsidRDefault="009F7A23" w:rsidP="007B47B9">
      <w:pPr>
        <w:numPr>
          <w:ilvl w:val="1"/>
          <w:numId w:val="5"/>
        </w:numPr>
        <w:tabs>
          <w:tab w:val="num" w:pos="1418"/>
        </w:tabs>
        <w:ind w:left="1418" w:right="-74" w:hanging="425"/>
        <w:jc w:val="both"/>
        <w:rPr>
          <w:rFonts w:ascii="Verdana" w:hAnsi="Verdana" w:cs="Arial"/>
        </w:rPr>
      </w:pPr>
      <w:r w:rsidRPr="007B47B9">
        <w:rPr>
          <w:rFonts w:ascii="Verdana" w:hAnsi="Verdana" w:cs="Arial"/>
        </w:rPr>
        <w:t>Limite</w:t>
      </w:r>
      <w:r w:rsidR="00696727" w:rsidRPr="007B47B9">
        <w:rPr>
          <w:rFonts w:ascii="Verdana" w:hAnsi="Verdana" w:cs="Arial"/>
        </w:rPr>
        <w:t xml:space="preserve"> sensiblement, en contradiction avec </w:t>
      </w:r>
      <w:r w:rsidR="00F37525" w:rsidRPr="007B47B9">
        <w:rPr>
          <w:rFonts w:ascii="Verdana" w:hAnsi="Verdana" w:cs="Arial"/>
        </w:rPr>
        <w:t>le DAO, les droits de l’Autorité contractante</w:t>
      </w:r>
      <w:r w:rsidR="00696727" w:rsidRPr="007B47B9">
        <w:rPr>
          <w:rFonts w:ascii="Verdana" w:hAnsi="Verdana" w:cs="Arial"/>
        </w:rPr>
        <w:t xml:space="preserve"> ou</w:t>
      </w:r>
      <w:r w:rsidR="00096FA6" w:rsidRPr="007B47B9">
        <w:rPr>
          <w:rFonts w:ascii="Verdana" w:hAnsi="Verdana" w:cs="Arial"/>
        </w:rPr>
        <w:t xml:space="preserve"> les obligations du cabinet</w:t>
      </w:r>
      <w:r w:rsidR="00F37525" w:rsidRPr="007B47B9">
        <w:rPr>
          <w:rFonts w:ascii="Verdana" w:hAnsi="Verdana" w:cs="Arial"/>
        </w:rPr>
        <w:t xml:space="preserve"> </w:t>
      </w:r>
      <w:r w:rsidR="00696727" w:rsidRPr="007B47B9">
        <w:rPr>
          <w:rFonts w:ascii="Verdana" w:hAnsi="Verdana" w:cs="Arial"/>
        </w:rPr>
        <w:t xml:space="preserve">; </w:t>
      </w:r>
    </w:p>
    <w:p w:rsidR="00696727" w:rsidRPr="007B47B9" w:rsidRDefault="009F7A23" w:rsidP="007B47B9">
      <w:pPr>
        <w:numPr>
          <w:ilvl w:val="1"/>
          <w:numId w:val="5"/>
        </w:numPr>
        <w:tabs>
          <w:tab w:val="num" w:pos="1418"/>
        </w:tabs>
        <w:ind w:left="1418" w:right="-74" w:hanging="426"/>
        <w:jc w:val="both"/>
        <w:rPr>
          <w:rFonts w:ascii="Verdana" w:hAnsi="Verdana" w:cs="Arial"/>
        </w:rPr>
      </w:pPr>
      <w:r w:rsidRPr="007B47B9">
        <w:rPr>
          <w:rFonts w:ascii="Verdana" w:hAnsi="Verdana" w:cs="Arial"/>
        </w:rPr>
        <w:t>Est</w:t>
      </w:r>
      <w:r w:rsidR="00696727" w:rsidRPr="007B47B9">
        <w:rPr>
          <w:rFonts w:ascii="Verdana" w:hAnsi="Verdana" w:cs="Arial"/>
        </w:rPr>
        <w:t xml:space="preserve"> telle que sa rectification affecterait injustement la compétitivité des autres soumissionnaires qui ont présenté des offres conformes pour l’essentiel au DAO. </w:t>
      </w:r>
    </w:p>
    <w:p w:rsidR="00696727" w:rsidRPr="007B47B9" w:rsidRDefault="00696727" w:rsidP="007B47B9">
      <w:pPr>
        <w:ind w:left="1418" w:right="-74"/>
        <w:jc w:val="both"/>
        <w:rPr>
          <w:rFonts w:ascii="Verdana" w:hAnsi="Verdana" w:cs="Arial"/>
        </w:rPr>
      </w:pPr>
    </w:p>
    <w:p w:rsidR="00696727" w:rsidRPr="007B47B9" w:rsidRDefault="006F0F19" w:rsidP="007B47B9">
      <w:pPr>
        <w:tabs>
          <w:tab w:val="left" w:pos="540"/>
        </w:tabs>
        <w:ind w:right="-72"/>
        <w:jc w:val="both"/>
        <w:rPr>
          <w:rFonts w:ascii="Verdana" w:hAnsi="Verdana" w:cs="Arial"/>
          <w:b/>
        </w:rPr>
      </w:pPr>
      <w:bookmarkStart w:id="20" w:name="_Toc348175786"/>
      <w:bookmarkEnd w:id="14"/>
      <w:r w:rsidRPr="007B47B9">
        <w:rPr>
          <w:rFonts w:ascii="Verdana" w:hAnsi="Verdana" w:cs="Arial"/>
          <w:b/>
        </w:rPr>
        <w:t>20</w:t>
      </w:r>
      <w:r w:rsidR="00696727" w:rsidRPr="007B47B9">
        <w:rPr>
          <w:rFonts w:ascii="Verdana" w:hAnsi="Verdana" w:cs="Arial"/>
          <w:b/>
        </w:rPr>
        <w:t>. Correction des erreurs</w:t>
      </w:r>
      <w:bookmarkEnd w:id="20"/>
      <w:r w:rsidR="00696727" w:rsidRPr="007B47B9">
        <w:rPr>
          <w:rFonts w:ascii="Verdana" w:hAnsi="Verdana" w:cs="Arial"/>
          <w:b/>
        </w:rPr>
        <w:tab/>
      </w:r>
    </w:p>
    <w:p w:rsidR="00696727" w:rsidRPr="007B47B9" w:rsidRDefault="00696727" w:rsidP="007B47B9">
      <w:pPr>
        <w:tabs>
          <w:tab w:val="left" w:pos="540"/>
          <w:tab w:val="num" w:pos="1134"/>
        </w:tabs>
        <w:ind w:right="-72" w:hanging="426"/>
        <w:jc w:val="both"/>
        <w:rPr>
          <w:rFonts w:ascii="Verdana" w:hAnsi="Verdana" w:cs="Arial"/>
          <w:i/>
        </w:rPr>
      </w:pPr>
    </w:p>
    <w:p w:rsidR="00696727" w:rsidRPr="007B47B9" w:rsidRDefault="00F37525" w:rsidP="007B47B9">
      <w:pPr>
        <w:pStyle w:val="N1"/>
        <w:rPr>
          <w:rFonts w:ascii="Verdana" w:hAnsi="Verdana"/>
        </w:rPr>
      </w:pPr>
      <w:r w:rsidRPr="007B47B9">
        <w:rPr>
          <w:rFonts w:ascii="Verdana" w:hAnsi="Verdana"/>
        </w:rPr>
        <w:t xml:space="preserve">L’Autorité </w:t>
      </w:r>
      <w:r w:rsidR="004624E4" w:rsidRPr="007B47B9">
        <w:rPr>
          <w:rFonts w:ascii="Verdana" w:hAnsi="Verdana"/>
        </w:rPr>
        <w:t>contractante vérifiera</w:t>
      </w:r>
      <w:r w:rsidR="00696727" w:rsidRPr="007B47B9">
        <w:rPr>
          <w:rFonts w:ascii="Verdana" w:hAnsi="Verdana"/>
        </w:rPr>
        <w:t xml:space="preserve"> les offres reconnues conformes au DAO pour la correction des erreurs de calcul éventuelles et en fera part au soumissionnaire concerné. Les erreurs seront </w:t>
      </w:r>
      <w:r w:rsidR="004624E4" w:rsidRPr="007B47B9">
        <w:rPr>
          <w:rFonts w:ascii="Verdana" w:hAnsi="Verdana"/>
        </w:rPr>
        <w:t>corrigées de</w:t>
      </w:r>
      <w:r w:rsidR="00696727" w:rsidRPr="007B47B9">
        <w:rPr>
          <w:rFonts w:ascii="Verdana" w:hAnsi="Verdana"/>
        </w:rPr>
        <w:t xml:space="preserve"> la façon suivante :</w:t>
      </w:r>
    </w:p>
    <w:p w:rsidR="00696727" w:rsidRPr="007B47B9" w:rsidRDefault="00696727" w:rsidP="007B47B9">
      <w:pPr>
        <w:pStyle w:val="N1"/>
        <w:rPr>
          <w:rFonts w:ascii="Verdana" w:hAnsi="Verdana"/>
        </w:rPr>
      </w:pPr>
      <w:r w:rsidRPr="007B47B9">
        <w:rPr>
          <w:rFonts w:ascii="Verdana" w:hAnsi="Verdana"/>
        </w:rPr>
        <w:t xml:space="preserve">Lorsqu’il y a une différence entre les montants en chiffres et en lettres, le montant en lettres fera </w:t>
      </w:r>
      <w:r w:rsidR="004624E4" w:rsidRPr="007B47B9">
        <w:rPr>
          <w:rFonts w:ascii="Verdana" w:hAnsi="Verdana"/>
        </w:rPr>
        <w:t>foi ;</w:t>
      </w:r>
      <w:r w:rsidRPr="007B47B9">
        <w:rPr>
          <w:rFonts w:ascii="Verdana" w:hAnsi="Verdana"/>
        </w:rPr>
        <w:t xml:space="preserve"> </w:t>
      </w:r>
    </w:p>
    <w:p w:rsidR="00696727" w:rsidRPr="007B47B9" w:rsidRDefault="00696727" w:rsidP="007B47B9">
      <w:pPr>
        <w:pStyle w:val="N1"/>
        <w:rPr>
          <w:rFonts w:ascii="Verdana" w:hAnsi="Verdana"/>
        </w:rPr>
      </w:pPr>
      <w:r w:rsidRPr="007B47B9">
        <w:rPr>
          <w:rFonts w:ascii="Verdana" w:hAnsi="Verdana"/>
        </w:rPr>
        <w:t>Lorsqu’il y a une incohérence entre le prix unitaire et le prix total, le prix unitaire du bordereau fera foi ;</w:t>
      </w:r>
    </w:p>
    <w:p w:rsidR="00696727" w:rsidRPr="007B47B9" w:rsidRDefault="00696727" w:rsidP="007B47B9">
      <w:pPr>
        <w:pStyle w:val="N1"/>
        <w:rPr>
          <w:rFonts w:ascii="Verdana" w:hAnsi="Verdana"/>
          <w:i/>
        </w:rPr>
      </w:pPr>
      <w:r w:rsidRPr="007B47B9">
        <w:rPr>
          <w:rFonts w:ascii="Verdana" w:hAnsi="Verdana"/>
        </w:rPr>
        <w:t>Le montant figurant dans la soumission sera alors corrigé par l’OBR conformément à la procédure susmentionnée pour la correction des erreurs ;</w:t>
      </w:r>
    </w:p>
    <w:p w:rsidR="0009060F" w:rsidRPr="007B47B9" w:rsidRDefault="00696727" w:rsidP="007B47B9">
      <w:pPr>
        <w:pStyle w:val="N1"/>
        <w:rPr>
          <w:rFonts w:ascii="Verdana" w:hAnsi="Verdana"/>
        </w:rPr>
      </w:pPr>
      <w:r w:rsidRPr="007B47B9">
        <w:rPr>
          <w:rFonts w:ascii="Verdana" w:hAnsi="Verdana"/>
          <w:iCs/>
        </w:rPr>
        <w:t xml:space="preserve">Si le soumissionnaire </w:t>
      </w:r>
      <w:r w:rsidRPr="007B47B9">
        <w:rPr>
          <w:rFonts w:ascii="Verdana" w:hAnsi="Verdana"/>
        </w:rPr>
        <w:t xml:space="preserve">ayant présenté l’offre évaluée la moins </w:t>
      </w:r>
      <w:proofErr w:type="spellStart"/>
      <w:r w:rsidRPr="007B47B9">
        <w:rPr>
          <w:rFonts w:ascii="Verdana" w:hAnsi="Verdana"/>
        </w:rPr>
        <w:t>disante</w:t>
      </w:r>
      <w:proofErr w:type="spellEnd"/>
      <w:r w:rsidRPr="007B47B9">
        <w:rPr>
          <w:rFonts w:ascii="Verdana" w:hAnsi="Verdana"/>
        </w:rPr>
        <w:t xml:space="preserve"> n’accepte pas les corrections apportées, son offre sera rejetée.</w:t>
      </w:r>
    </w:p>
    <w:p w:rsidR="00696727" w:rsidRPr="007B47B9" w:rsidRDefault="006F0F19" w:rsidP="007B47B9">
      <w:pPr>
        <w:suppressAutoHyphens/>
        <w:ind w:right="-72"/>
        <w:jc w:val="both"/>
        <w:rPr>
          <w:rFonts w:ascii="Verdana" w:hAnsi="Verdana" w:cs="Arial"/>
          <w:b/>
        </w:rPr>
      </w:pPr>
      <w:bookmarkStart w:id="21" w:name="_Toc438438859"/>
      <w:bookmarkStart w:id="22" w:name="_Toc438532648"/>
      <w:bookmarkStart w:id="23" w:name="_Toc438734003"/>
      <w:bookmarkStart w:id="24" w:name="_Toc438907040"/>
      <w:bookmarkStart w:id="25" w:name="_Toc438907239"/>
      <w:bookmarkStart w:id="26" w:name="_Toc499629544"/>
      <w:r w:rsidRPr="007B47B9">
        <w:rPr>
          <w:rFonts w:ascii="Verdana" w:hAnsi="Verdana" w:cs="Arial"/>
          <w:b/>
        </w:rPr>
        <w:t>21</w:t>
      </w:r>
      <w:r w:rsidR="00696727" w:rsidRPr="007B47B9">
        <w:rPr>
          <w:rFonts w:ascii="Verdana" w:hAnsi="Verdana" w:cs="Arial"/>
          <w:b/>
        </w:rPr>
        <w:t>. Evaluation et comparaison des Offres</w:t>
      </w:r>
      <w:bookmarkStart w:id="27" w:name="_Hlt438533055"/>
      <w:bookmarkEnd w:id="21"/>
      <w:bookmarkEnd w:id="22"/>
      <w:bookmarkEnd w:id="23"/>
      <w:bookmarkEnd w:id="24"/>
      <w:bookmarkEnd w:id="25"/>
      <w:bookmarkEnd w:id="26"/>
      <w:bookmarkEnd w:id="27"/>
      <w:r w:rsidR="00696727" w:rsidRPr="007B47B9">
        <w:rPr>
          <w:rFonts w:ascii="Verdana" w:hAnsi="Verdana" w:cs="Arial"/>
          <w:b/>
        </w:rPr>
        <w:tab/>
      </w:r>
    </w:p>
    <w:p w:rsidR="00696727" w:rsidRPr="007B47B9" w:rsidRDefault="00696727" w:rsidP="007B47B9">
      <w:pPr>
        <w:suppressAutoHyphens/>
        <w:ind w:left="360" w:right="-72"/>
        <w:jc w:val="both"/>
        <w:rPr>
          <w:rFonts w:ascii="Verdana" w:hAnsi="Verdana" w:cs="Arial"/>
          <w:b/>
        </w:rPr>
      </w:pPr>
    </w:p>
    <w:p w:rsidR="00696727" w:rsidRPr="007B47B9" w:rsidRDefault="00696727" w:rsidP="007B47B9">
      <w:pPr>
        <w:pStyle w:val="BlockText"/>
        <w:tabs>
          <w:tab w:val="left" w:pos="0"/>
          <w:tab w:val="num" w:pos="936"/>
          <w:tab w:val="left" w:pos="1350"/>
        </w:tabs>
        <w:ind w:left="0" w:right="73" w:firstLine="0"/>
        <w:jc w:val="both"/>
        <w:rPr>
          <w:rFonts w:ascii="Verdana" w:hAnsi="Verdana" w:cs="Arial"/>
          <w:sz w:val="24"/>
          <w:szCs w:val="24"/>
        </w:rPr>
      </w:pPr>
      <w:r w:rsidRPr="007B47B9">
        <w:rPr>
          <w:rFonts w:ascii="Verdana" w:hAnsi="Verdana" w:cs="Arial"/>
          <w:sz w:val="24"/>
          <w:szCs w:val="24"/>
        </w:rPr>
        <w:t xml:space="preserve">La Commission de Passation du marché n'évaluera et ne comparera que les offres qui ont été reconnues conformes pour l'essentiel. </w:t>
      </w:r>
    </w:p>
    <w:p w:rsidR="00696727" w:rsidRPr="007B47B9" w:rsidRDefault="00696727" w:rsidP="007B47B9">
      <w:pPr>
        <w:pStyle w:val="BlockText"/>
        <w:tabs>
          <w:tab w:val="num" w:pos="936"/>
          <w:tab w:val="left" w:pos="1440"/>
        </w:tabs>
        <w:ind w:left="0" w:right="73" w:firstLine="0"/>
        <w:jc w:val="both"/>
        <w:rPr>
          <w:rFonts w:ascii="Verdana" w:hAnsi="Verdana" w:cs="Arial"/>
          <w:sz w:val="24"/>
          <w:szCs w:val="24"/>
        </w:rPr>
      </w:pPr>
      <w:r w:rsidRPr="007B47B9">
        <w:rPr>
          <w:rFonts w:ascii="Verdana" w:hAnsi="Verdana" w:cs="Arial"/>
          <w:sz w:val="24"/>
          <w:szCs w:val="24"/>
        </w:rPr>
        <w:t>En évaluant les offres, la Commission de Passation du marché déterminera pour chaque offre son montant exac</w:t>
      </w:r>
      <w:r w:rsidR="006B3150" w:rsidRPr="007B47B9">
        <w:rPr>
          <w:rFonts w:ascii="Verdana" w:hAnsi="Verdana" w:cs="Arial"/>
          <w:sz w:val="24"/>
          <w:szCs w:val="24"/>
        </w:rPr>
        <w:t>t en le rectifiant comme suit :</w:t>
      </w:r>
    </w:p>
    <w:p w:rsidR="00696727" w:rsidRPr="007B47B9" w:rsidRDefault="003974EC" w:rsidP="007B47B9">
      <w:pPr>
        <w:numPr>
          <w:ilvl w:val="0"/>
          <w:numId w:val="1"/>
        </w:numPr>
        <w:tabs>
          <w:tab w:val="clear" w:pos="1296"/>
          <w:tab w:val="num" w:pos="1080"/>
        </w:tabs>
        <w:ind w:left="1080" w:right="73"/>
        <w:jc w:val="both"/>
        <w:rPr>
          <w:rFonts w:ascii="Verdana" w:hAnsi="Verdana" w:cs="Arial"/>
        </w:rPr>
      </w:pPr>
      <w:r w:rsidRPr="007B47B9">
        <w:rPr>
          <w:rFonts w:ascii="Verdana" w:hAnsi="Verdana" w:cs="Arial"/>
        </w:rPr>
        <w:t>En</w:t>
      </w:r>
      <w:r w:rsidR="00696727" w:rsidRPr="007B47B9">
        <w:rPr>
          <w:rFonts w:ascii="Verdana" w:hAnsi="Verdana" w:cs="Arial"/>
        </w:rPr>
        <w:t xml:space="preserve"> corrigeant toute erreur éventuelle ;</w:t>
      </w:r>
    </w:p>
    <w:p w:rsidR="00A50415" w:rsidRPr="00FC5DFB" w:rsidRDefault="003974EC" w:rsidP="00FC5DFB">
      <w:pPr>
        <w:numPr>
          <w:ilvl w:val="0"/>
          <w:numId w:val="1"/>
        </w:numPr>
        <w:tabs>
          <w:tab w:val="clear" w:pos="1296"/>
          <w:tab w:val="num" w:pos="1080"/>
          <w:tab w:val="left" w:pos="2340"/>
        </w:tabs>
        <w:ind w:left="1080" w:right="73"/>
        <w:jc w:val="both"/>
        <w:rPr>
          <w:rFonts w:ascii="Verdana" w:hAnsi="Verdana" w:cs="Arial"/>
        </w:rPr>
      </w:pPr>
      <w:r w:rsidRPr="007B47B9">
        <w:rPr>
          <w:rFonts w:ascii="Verdana" w:hAnsi="Verdana" w:cs="Arial"/>
          <w:spacing w:val="-2"/>
        </w:rPr>
        <w:t>Par</w:t>
      </w:r>
      <w:r w:rsidR="00696727" w:rsidRPr="007B47B9">
        <w:rPr>
          <w:rFonts w:ascii="Verdana" w:hAnsi="Verdana" w:cs="Arial"/>
          <w:spacing w:val="-2"/>
        </w:rPr>
        <w:t xml:space="preserve"> un ajustement approprié pendant la séance d’ouverture publique des offres, toutes variations, divergences ou réserves jugées acceptables.</w:t>
      </w:r>
    </w:p>
    <w:p w:rsidR="00240873" w:rsidRPr="007B47B9" w:rsidRDefault="00696727" w:rsidP="007B47B9">
      <w:pPr>
        <w:pStyle w:val="BlockText"/>
        <w:tabs>
          <w:tab w:val="left" w:pos="0"/>
          <w:tab w:val="num" w:pos="1152"/>
          <w:tab w:val="left" w:pos="1440"/>
        </w:tabs>
        <w:ind w:left="0" w:right="73" w:firstLine="0"/>
        <w:jc w:val="both"/>
        <w:rPr>
          <w:rFonts w:ascii="Verdana" w:hAnsi="Verdana" w:cs="Arial"/>
          <w:sz w:val="24"/>
          <w:szCs w:val="24"/>
        </w:rPr>
      </w:pPr>
      <w:r w:rsidRPr="007B47B9">
        <w:rPr>
          <w:rFonts w:ascii="Verdana" w:hAnsi="Verdana" w:cs="Arial"/>
          <w:sz w:val="24"/>
          <w:szCs w:val="24"/>
        </w:rPr>
        <w:t xml:space="preserve">La même Commission se réserve le droit d'accepter ou de rejeter toute </w:t>
      </w:r>
      <w:r w:rsidR="003974EC" w:rsidRPr="007B47B9">
        <w:rPr>
          <w:rFonts w:ascii="Verdana" w:hAnsi="Verdana" w:cs="Arial"/>
          <w:sz w:val="24"/>
          <w:szCs w:val="24"/>
        </w:rPr>
        <w:t>modification, divergence</w:t>
      </w:r>
      <w:r w:rsidR="00747ED8" w:rsidRPr="007B47B9">
        <w:rPr>
          <w:rFonts w:ascii="Verdana" w:hAnsi="Verdana" w:cs="Arial"/>
          <w:sz w:val="24"/>
          <w:szCs w:val="24"/>
        </w:rPr>
        <w:t xml:space="preserve">, réserve ou offre variante. </w:t>
      </w:r>
      <w:r w:rsidR="00096FA6" w:rsidRPr="007B47B9">
        <w:rPr>
          <w:rFonts w:ascii="Verdana" w:hAnsi="Verdana" w:cs="Arial"/>
          <w:sz w:val="24"/>
          <w:szCs w:val="24"/>
        </w:rPr>
        <w:t xml:space="preserve">Si les </w:t>
      </w:r>
      <w:r w:rsidRPr="007B47B9">
        <w:rPr>
          <w:rFonts w:ascii="Verdana" w:hAnsi="Verdana" w:cs="Arial"/>
          <w:sz w:val="24"/>
          <w:szCs w:val="24"/>
        </w:rPr>
        <w:t>offre</w:t>
      </w:r>
      <w:r w:rsidR="00096FA6" w:rsidRPr="007B47B9">
        <w:rPr>
          <w:rFonts w:ascii="Verdana" w:hAnsi="Verdana" w:cs="Arial"/>
          <w:sz w:val="24"/>
          <w:szCs w:val="24"/>
        </w:rPr>
        <w:t>s</w:t>
      </w:r>
      <w:r w:rsidRPr="007B47B9">
        <w:rPr>
          <w:rFonts w:ascii="Verdana" w:hAnsi="Verdana" w:cs="Arial"/>
          <w:sz w:val="24"/>
          <w:szCs w:val="24"/>
        </w:rPr>
        <w:t xml:space="preserve"> évaluée</w:t>
      </w:r>
      <w:r w:rsidR="00096FA6" w:rsidRPr="007B47B9">
        <w:rPr>
          <w:rFonts w:ascii="Verdana" w:hAnsi="Verdana" w:cs="Arial"/>
          <w:sz w:val="24"/>
          <w:szCs w:val="24"/>
        </w:rPr>
        <w:t>s les</w:t>
      </w:r>
      <w:r w:rsidRPr="007B47B9">
        <w:rPr>
          <w:rFonts w:ascii="Verdana" w:hAnsi="Verdana" w:cs="Arial"/>
          <w:sz w:val="24"/>
          <w:szCs w:val="24"/>
        </w:rPr>
        <w:t xml:space="preserve"> plus intéressante</w:t>
      </w:r>
      <w:r w:rsidR="00096FA6" w:rsidRPr="007B47B9">
        <w:rPr>
          <w:rFonts w:ascii="Verdana" w:hAnsi="Verdana" w:cs="Arial"/>
          <w:sz w:val="24"/>
          <w:szCs w:val="24"/>
        </w:rPr>
        <w:t>s sont</w:t>
      </w:r>
      <w:r w:rsidRPr="007B47B9">
        <w:rPr>
          <w:rFonts w:ascii="Verdana" w:hAnsi="Verdana" w:cs="Arial"/>
          <w:sz w:val="24"/>
          <w:szCs w:val="24"/>
        </w:rPr>
        <w:t xml:space="preserve"> fortement déséquilibrée</w:t>
      </w:r>
      <w:r w:rsidR="00096FA6" w:rsidRPr="007B47B9">
        <w:rPr>
          <w:rFonts w:ascii="Verdana" w:hAnsi="Verdana" w:cs="Arial"/>
          <w:sz w:val="24"/>
          <w:szCs w:val="24"/>
        </w:rPr>
        <w:t>s</w:t>
      </w:r>
      <w:r w:rsidRPr="007B47B9">
        <w:rPr>
          <w:rFonts w:ascii="Verdana" w:hAnsi="Verdana" w:cs="Arial"/>
          <w:sz w:val="24"/>
          <w:szCs w:val="24"/>
        </w:rPr>
        <w:t xml:space="preserve"> par rapport à l’estimation de la Commission de Passation du marché, celle-ci peut demander au</w:t>
      </w:r>
      <w:r w:rsidR="00096FA6" w:rsidRPr="007B47B9">
        <w:rPr>
          <w:rFonts w:ascii="Verdana" w:hAnsi="Verdana" w:cs="Arial"/>
          <w:sz w:val="24"/>
          <w:szCs w:val="24"/>
        </w:rPr>
        <w:t>x</w:t>
      </w:r>
      <w:r w:rsidRPr="007B47B9">
        <w:rPr>
          <w:rFonts w:ascii="Verdana" w:hAnsi="Verdana" w:cs="Arial"/>
          <w:sz w:val="24"/>
          <w:szCs w:val="24"/>
        </w:rPr>
        <w:t xml:space="preserve"> soumissionnaire</w:t>
      </w:r>
      <w:r w:rsidR="00096FA6" w:rsidRPr="007B47B9">
        <w:rPr>
          <w:rFonts w:ascii="Verdana" w:hAnsi="Verdana" w:cs="Arial"/>
          <w:sz w:val="24"/>
          <w:szCs w:val="24"/>
        </w:rPr>
        <w:t>s</w:t>
      </w:r>
      <w:r w:rsidRPr="007B47B9">
        <w:rPr>
          <w:rFonts w:ascii="Verdana" w:hAnsi="Verdana" w:cs="Arial"/>
          <w:sz w:val="24"/>
          <w:szCs w:val="24"/>
        </w:rPr>
        <w:t xml:space="preserve"> de fournir les sous- détails de prix p</w:t>
      </w:r>
      <w:r w:rsidR="00240873" w:rsidRPr="007B47B9">
        <w:rPr>
          <w:rFonts w:ascii="Verdana" w:hAnsi="Verdana" w:cs="Arial"/>
          <w:sz w:val="24"/>
          <w:szCs w:val="24"/>
        </w:rPr>
        <w:t xml:space="preserve">our n’importe quelle rubrique. </w:t>
      </w:r>
    </w:p>
    <w:p w:rsidR="00747ED8" w:rsidRPr="007B47B9" w:rsidRDefault="00747ED8" w:rsidP="007B47B9">
      <w:pPr>
        <w:pStyle w:val="BlockText"/>
        <w:tabs>
          <w:tab w:val="left" w:pos="0"/>
          <w:tab w:val="num" w:pos="1152"/>
          <w:tab w:val="left" w:pos="1440"/>
        </w:tabs>
        <w:ind w:left="0" w:right="73" w:firstLine="0"/>
        <w:jc w:val="both"/>
        <w:rPr>
          <w:rFonts w:ascii="Verdana" w:hAnsi="Verdana" w:cs="Arial"/>
          <w:sz w:val="24"/>
          <w:szCs w:val="24"/>
        </w:rPr>
      </w:pPr>
    </w:p>
    <w:p w:rsidR="000F2B87" w:rsidRPr="007B47B9" w:rsidRDefault="000F2B87" w:rsidP="007B47B9">
      <w:pPr>
        <w:suppressAutoHyphens/>
        <w:spacing w:after="120"/>
        <w:ind w:right="-72"/>
        <w:jc w:val="both"/>
        <w:rPr>
          <w:rFonts w:ascii="Verdana" w:hAnsi="Verdana" w:cs="Arial"/>
          <w:b/>
        </w:rPr>
      </w:pPr>
      <w:r w:rsidRPr="007B47B9">
        <w:rPr>
          <w:rFonts w:ascii="Verdana" w:hAnsi="Verdana" w:cs="Arial"/>
          <w:b/>
        </w:rPr>
        <w:t>2</w:t>
      </w:r>
      <w:r w:rsidR="006F0F19" w:rsidRPr="007B47B9">
        <w:rPr>
          <w:rFonts w:ascii="Verdana" w:hAnsi="Verdana" w:cs="Arial"/>
          <w:b/>
        </w:rPr>
        <w:t>1</w:t>
      </w:r>
      <w:r w:rsidRPr="007B47B9">
        <w:rPr>
          <w:rFonts w:ascii="Verdana" w:hAnsi="Verdana" w:cs="Arial"/>
          <w:b/>
        </w:rPr>
        <w:t>.1. Evaluation administrative des offres</w:t>
      </w:r>
    </w:p>
    <w:p w:rsidR="000F2B87" w:rsidRPr="007B47B9" w:rsidRDefault="000F2B87" w:rsidP="007B47B9">
      <w:pPr>
        <w:pStyle w:val="N1"/>
        <w:rPr>
          <w:rFonts w:ascii="Verdana" w:hAnsi="Verdana"/>
        </w:rPr>
      </w:pPr>
      <w:r w:rsidRPr="007B47B9">
        <w:rPr>
          <w:rFonts w:ascii="Verdana" w:hAnsi="Verdana"/>
        </w:rPr>
        <w:t xml:space="preserve">La sous-commission d’analyse s’assurera que tous les </w:t>
      </w:r>
      <w:r w:rsidR="0022512B" w:rsidRPr="007B47B9">
        <w:rPr>
          <w:rFonts w:ascii="Verdana" w:hAnsi="Verdana"/>
        </w:rPr>
        <w:t>documents demandés</w:t>
      </w:r>
      <w:r w:rsidRPr="007B47B9">
        <w:rPr>
          <w:rFonts w:ascii="Verdana" w:hAnsi="Verdana"/>
        </w:rPr>
        <w:t xml:space="preserve"> à la clause 7 des Instructions aux Soumissionnaires ont bien été fournis et sont tous authentiques. </w:t>
      </w:r>
    </w:p>
    <w:p w:rsidR="000F2B87" w:rsidRPr="007B47B9" w:rsidRDefault="00C0272E" w:rsidP="007B47B9">
      <w:pPr>
        <w:pStyle w:val="N1"/>
        <w:rPr>
          <w:rFonts w:ascii="Verdana" w:hAnsi="Verdana"/>
        </w:rPr>
      </w:pPr>
      <w:r w:rsidRPr="007B47B9">
        <w:rPr>
          <w:rFonts w:ascii="Verdana" w:hAnsi="Verdana"/>
        </w:rPr>
        <w:t xml:space="preserve">L’absence ou la non-conformité des documents administratifs sera </w:t>
      </w:r>
      <w:r w:rsidR="006343AA" w:rsidRPr="007B47B9">
        <w:rPr>
          <w:rFonts w:ascii="Verdana" w:hAnsi="Verdana"/>
        </w:rPr>
        <w:t>traitée</w:t>
      </w:r>
      <w:r w:rsidRPr="007B47B9">
        <w:rPr>
          <w:rFonts w:ascii="Verdana" w:hAnsi="Verdana"/>
        </w:rPr>
        <w:t xml:space="preserve"> lors de   l’analyse conformément à l’article 183 du code des Marchés </w:t>
      </w:r>
      <w:r w:rsidR="00DC0B7A" w:rsidRPr="007B47B9">
        <w:rPr>
          <w:rFonts w:ascii="Verdana" w:hAnsi="Verdana"/>
        </w:rPr>
        <w:t>Publics.</w:t>
      </w:r>
    </w:p>
    <w:p w:rsidR="000F2B87" w:rsidRPr="007B47B9" w:rsidRDefault="000F2B87" w:rsidP="007B47B9">
      <w:pPr>
        <w:suppressAutoHyphens/>
        <w:spacing w:after="120"/>
        <w:ind w:right="-72"/>
        <w:jc w:val="both"/>
        <w:rPr>
          <w:rFonts w:ascii="Verdana" w:hAnsi="Verdana" w:cs="Arial"/>
          <w:b/>
        </w:rPr>
      </w:pPr>
      <w:r w:rsidRPr="007B47B9">
        <w:rPr>
          <w:rFonts w:ascii="Verdana" w:hAnsi="Verdana" w:cs="Arial"/>
          <w:b/>
        </w:rPr>
        <w:t>2</w:t>
      </w:r>
      <w:r w:rsidR="006F0F19" w:rsidRPr="007B47B9">
        <w:rPr>
          <w:rFonts w:ascii="Verdana" w:hAnsi="Verdana" w:cs="Arial"/>
          <w:b/>
        </w:rPr>
        <w:t>1</w:t>
      </w:r>
      <w:r w:rsidRPr="007B47B9">
        <w:rPr>
          <w:rFonts w:ascii="Verdana" w:hAnsi="Verdana" w:cs="Arial"/>
          <w:b/>
        </w:rPr>
        <w:t xml:space="preserve">.2. Evaluation technique des offres </w:t>
      </w:r>
    </w:p>
    <w:p w:rsidR="00222743" w:rsidRPr="007B47B9" w:rsidRDefault="00DA39D5" w:rsidP="007B47B9">
      <w:pPr>
        <w:spacing w:after="120"/>
        <w:jc w:val="both"/>
        <w:rPr>
          <w:rFonts w:ascii="Verdana" w:hAnsi="Verdana" w:cs="Arial"/>
          <w:spacing w:val="-3"/>
          <w:lang w:eastAsia="en-US"/>
        </w:rPr>
      </w:pPr>
      <w:r w:rsidRPr="007B47B9">
        <w:rPr>
          <w:rFonts w:ascii="Verdana" w:hAnsi="Verdana" w:cs="Arial"/>
          <w:spacing w:val="-3"/>
          <w:lang w:eastAsia="en-US"/>
        </w:rPr>
        <w:t>L</w:t>
      </w:r>
      <w:r w:rsidR="000F2B87" w:rsidRPr="007B47B9">
        <w:rPr>
          <w:rFonts w:ascii="Verdana" w:hAnsi="Verdana" w:cs="Arial"/>
          <w:spacing w:val="-3"/>
          <w:lang w:eastAsia="en-US"/>
        </w:rPr>
        <w:t xml:space="preserve">es offres </w:t>
      </w:r>
      <w:r w:rsidR="00FA2FC9" w:rsidRPr="007B47B9">
        <w:rPr>
          <w:rFonts w:ascii="Verdana" w:hAnsi="Verdana" w:cs="Arial"/>
          <w:spacing w:val="-3"/>
          <w:lang w:eastAsia="en-US"/>
        </w:rPr>
        <w:t xml:space="preserve">techniques seront évaluées sur </w:t>
      </w:r>
      <w:r w:rsidR="00C0272E" w:rsidRPr="007B47B9">
        <w:rPr>
          <w:rFonts w:ascii="Verdana" w:hAnsi="Verdana" w:cs="Arial"/>
          <w:b/>
          <w:spacing w:val="-3"/>
          <w:lang w:eastAsia="en-US"/>
        </w:rPr>
        <w:t>100</w:t>
      </w:r>
      <w:r w:rsidR="000F2B87" w:rsidRPr="007B47B9">
        <w:rPr>
          <w:rFonts w:ascii="Verdana" w:hAnsi="Verdana" w:cs="Arial"/>
          <w:b/>
          <w:spacing w:val="-3"/>
          <w:lang w:eastAsia="en-US"/>
        </w:rPr>
        <w:t xml:space="preserve"> points</w:t>
      </w:r>
      <w:r w:rsidR="000F2B87" w:rsidRPr="007B47B9">
        <w:rPr>
          <w:rFonts w:ascii="Verdana" w:hAnsi="Verdana" w:cs="Arial"/>
          <w:spacing w:val="-3"/>
          <w:lang w:eastAsia="en-US"/>
        </w:rPr>
        <w:t xml:space="preserve">. La commission d’analyse attribuera la note suivant </w:t>
      </w:r>
      <w:r w:rsidRPr="007B47B9">
        <w:rPr>
          <w:rFonts w:ascii="Verdana" w:hAnsi="Verdana" w:cs="Arial"/>
          <w:spacing w:val="-3"/>
          <w:lang w:eastAsia="en-US"/>
        </w:rPr>
        <w:t>la grille de cotation ci-</w:t>
      </w:r>
      <w:r w:rsidR="00A22929" w:rsidRPr="007B47B9">
        <w:rPr>
          <w:rFonts w:ascii="Verdana" w:hAnsi="Verdana" w:cs="Arial"/>
          <w:spacing w:val="-3"/>
          <w:lang w:eastAsia="en-US"/>
        </w:rPr>
        <w:t>après :</w:t>
      </w:r>
      <w:r w:rsidR="00BD43F7" w:rsidRPr="007B47B9">
        <w:rPr>
          <w:rFonts w:ascii="Verdana" w:hAnsi="Verdana" w:cs="Arial"/>
          <w:spacing w:val="-3"/>
          <w:lang w:eastAsia="en-US"/>
        </w:rPr>
        <w:t xml:space="preserve"> </w:t>
      </w:r>
    </w:p>
    <w:tbl>
      <w:tblPr>
        <w:tblStyle w:val="Grilledutableau5"/>
        <w:tblW w:w="9981" w:type="dxa"/>
        <w:tblInd w:w="-176" w:type="dxa"/>
        <w:tblLayout w:type="fixed"/>
        <w:tblLook w:val="04A0" w:firstRow="1" w:lastRow="0" w:firstColumn="1" w:lastColumn="0" w:noHBand="0" w:noVBand="1"/>
      </w:tblPr>
      <w:tblGrid>
        <w:gridCol w:w="568"/>
        <w:gridCol w:w="8108"/>
        <w:gridCol w:w="1305"/>
      </w:tblGrid>
      <w:tr w:rsidR="003B2942" w:rsidRPr="007B47B9" w:rsidTr="00FC5DFB">
        <w:tc>
          <w:tcPr>
            <w:tcW w:w="568" w:type="dxa"/>
          </w:tcPr>
          <w:p w:rsidR="00222743" w:rsidRPr="007B47B9" w:rsidRDefault="00222743" w:rsidP="007B47B9">
            <w:pPr>
              <w:jc w:val="both"/>
              <w:rPr>
                <w:rFonts w:ascii="Verdana" w:hAnsi="Verdana" w:cs="Arial"/>
                <w:b/>
                <w:spacing w:val="-3"/>
                <w:lang w:val="en-US" w:eastAsia="en-US"/>
              </w:rPr>
            </w:pPr>
            <w:r w:rsidRPr="007B47B9">
              <w:rPr>
                <w:rFonts w:ascii="Verdana" w:hAnsi="Verdana" w:cs="Arial"/>
                <w:b/>
                <w:spacing w:val="-3"/>
                <w:lang w:val="en-US" w:eastAsia="en-US"/>
              </w:rPr>
              <w:t>N°</w:t>
            </w:r>
          </w:p>
        </w:tc>
        <w:tc>
          <w:tcPr>
            <w:tcW w:w="8108" w:type="dxa"/>
          </w:tcPr>
          <w:p w:rsidR="00222743" w:rsidRPr="007B47B9" w:rsidRDefault="00FB0A39" w:rsidP="007B47B9">
            <w:pPr>
              <w:jc w:val="both"/>
              <w:rPr>
                <w:rFonts w:ascii="Verdana" w:hAnsi="Verdana" w:cs="Arial"/>
                <w:b/>
                <w:spacing w:val="-3"/>
                <w:lang w:eastAsia="en-US"/>
              </w:rPr>
            </w:pPr>
            <w:r w:rsidRPr="007B47B9">
              <w:rPr>
                <w:rFonts w:ascii="Verdana" w:hAnsi="Verdana" w:cs="Arial"/>
                <w:b/>
                <w:spacing w:val="-3"/>
                <w:lang w:eastAsia="en-US"/>
              </w:rPr>
              <w:t xml:space="preserve">Description du </w:t>
            </w:r>
            <w:r w:rsidR="00F5153B" w:rsidRPr="007B47B9">
              <w:rPr>
                <w:rFonts w:ascii="Verdana" w:hAnsi="Verdana" w:cs="Arial"/>
                <w:b/>
                <w:spacing w:val="-3"/>
                <w:lang w:eastAsia="en-US"/>
              </w:rPr>
              <w:t>Document demandé</w:t>
            </w:r>
          </w:p>
        </w:tc>
        <w:tc>
          <w:tcPr>
            <w:tcW w:w="1305" w:type="dxa"/>
          </w:tcPr>
          <w:p w:rsidR="00222743" w:rsidRPr="007B47B9" w:rsidRDefault="00222743" w:rsidP="007B47B9">
            <w:pPr>
              <w:jc w:val="both"/>
              <w:rPr>
                <w:rFonts w:ascii="Verdana" w:hAnsi="Verdana" w:cs="Arial"/>
                <w:spacing w:val="-3"/>
                <w:lang w:val="en-US" w:eastAsia="en-US"/>
              </w:rPr>
            </w:pPr>
            <w:r w:rsidRPr="007B47B9">
              <w:rPr>
                <w:rFonts w:ascii="Verdana" w:hAnsi="Verdana" w:cs="Arial"/>
                <w:b/>
                <w:spacing w:val="-3"/>
                <w:lang w:eastAsia="en-US"/>
              </w:rPr>
              <w:t>Note</w:t>
            </w:r>
            <w:r w:rsidR="00CB6209" w:rsidRPr="007B47B9">
              <w:rPr>
                <w:rFonts w:ascii="Verdana" w:hAnsi="Verdana" w:cs="Arial"/>
                <w:b/>
                <w:spacing w:val="-3"/>
                <w:lang w:eastAsia="en-US"/>
              </w:rPr>
              <w:t xml:space="preserve"> (points)</w:t>
            </w:r>
          </w:p>
        </w:tc>
      </w:tr>
      <w:tr w:rsidR="003B2942" w:rsidRPr="007B47B9" w:rsidTr="00FC5DFB">
        <w:tc>
          <w:tcPr>
            <w:tcW w:w="568" w:type="dxa"/>
          </w:tcPr>
          <w:p w:rsidR="00222743" w:rsidRPr="007B47B9" w:rsidRDefault="00222743" w:rsidP="007B47B9">
            <w:pPr>
              <w:jc w:val="both"/>
              <w:rPr>
                <w:rFonts w:ascii="Verdana" w:hAnsi="Verdana" w:cs="Arial"/>
                <w:spacing w:val="-3"/>
                <w:lang w:eastAsia="en-US"/>
              </w:rPr>
            </w:pPr>
            <w:r w:rsidRPr="007B47B9">
              <w:rPr>
                <w:rFonts w:ascii="Verdana" w:hAnsi="Verdana" w:cs="Arial"/>
                <w:spacing w:val="-3"/>
                <w:lang w:eastAsia="en-US"/>
              </w:rPr>
              <w:t>1</w:t>
            </w:r>
            <w:r w:rsidR="00CF4702" w:rsidRPr="007B47B9">
              <w:rPr>
                <w:rFonts w:ascii="Verdana" w:hAnsi="Verdana" w:cs="Arial"/>
                <w:spacing w:val="-3"/>
                <w:lang w:eastAsia="en-US"/>
              </w:rPr>
              <w:t xml:space="preserve"> </w:t>
            </w:r>
          </w:p>
        </w:tc>
        <w:tc>
          <w:tcPr>
            <w:tcW w:w="8108" w:type="dxa"/>
          </w:tcPr>
          <w:p w:rsidR="00222743" w:rsidRPr="007B47B9" w:rsidRDefault="00F5153B" w:rsidP="007B47B9">
            <w:pPr>
              <w:pStyle w:val="ListParagraph"/>
              <w:numPr>
                <w:ilvl w:val="0"/>
                <w:numId w:val="16"/>
              </w:numPr>
              <w:autoSpaceDE w:val="0"/>
              <w:autoSpaceDN w:val="0"/>
              <w:adjustRightInd w:val="0"/>
              <w:spacing w:line="276" w:lineRule="auto"/>
              <w:ind w:left="0" w:hanging="284"/>
              <w:jc w:val="both"/>
              <w:rPr>
                <w:rFonts w:ascii="Verdana" w:hAnsi="Verdana" w:cs="Arial"/>
                <w:spacing w:val="-3"/>
                <w:lang w:eastAsia="en-US"/>
              </w:rPr>
            </w:pPr>
            <w:r w:rsidRPr="007B47B9">
              <w:rPr>
                <w:rFonts w:ascii="Verdana" w:hAnsi="Verdana" w:cs="Arial"/>
              </w:rPr>
              <w:t xml:space="preserve">Une note </w:t>
            </w:r>
            <w:r w:rsidR="0033148A" w:rsidRPr="007B47B9">
              <w:rPr>
                <w:rFonts w:ascii="Verdana" w:hAnsi="Verdana" w:cs="Arial"/>
              </w:rPr>
              <w:t xml:space="preserve">de </w:t>
            </w:r>
            <w:r w:rsidRPr="007B47B9">
              <w:rPr>
                <w:rFonts w:ascii="Verdana" w:hAnsi="Verdana" w:cs="Arial"/>
              </w:rPr>
              <w:t>Compréhension du mandat</w:t>
            </w:r>
            <w:r w:rsidR="00204908" w:rsidRPr="007B47B9">
              <w:rPr>
                <w:rFonts w:ascii="Verdana" w:hAnsi="Verdana" w:cs="Arial"/>
              </w:rPr>
              <w:t xml:space="preserve"> </w:t>
            </w:r>
          </w:p>
        </w:tc>
        <w:tc>
          <w:tcPr>
            <w:tcW w:w="1305" w:type="dxa"/>
          </w:tcPr>
          <w:p w:rsidR="00222743" w:rsidRPr="007B47B9" w:rsidRDefault="00DC0790" w:rsidP="00D869D2">
            <w:pPr>
              <w:jc w:val="center"/>
              <w:rPr>
                <w:rFonts w:ascii="Verdana" w:hAnsi="Verdana" w:cs="Arial"/>
                <w:spacing w:val="-3"/>
                <w:lang w:eastAsia="en-US"/>
              </w:rPr>
            </w:pPr>
            <w:r>
              <w:rPr>
                <w:rFonts w:ascii="Verdana" w:hAnsi="Verdana" w:cs="Arial"/>
                <w:spacing w:val="-3"/>
                <w:lang w:eastAsia="en-US"/>
              </w:rPr>
              <w:t>5</w:t>
            </w:r>
          </w:p>
        </w:tc>
      </w:tr>
      <w:tr w:rsidR="003B2942" w:rsidRPr="007B47B9" w:rsidTr="00FC5DFB">
        <w:trPr>
          <w:trHeight w:val="270"/>
        </w:trPr>
        <w:tc>
          <w:tcPr>
            <w:tcW w:w="568" w:type="dxa"/>
          </w:tcPr>
          <w:p w:rsidR="003E5A64" w:rsidRPr="007B47B9" w:rsidRDefault="003E5A64" w:rsidP="007B47B9">
            <w:pPr>
              <w:jc w:val="both"/>
              <w:rPr>
                <w:rFonts w:ascii="Verdana" w:hAnsi="Verdana" w:cs="Arial"/>
                <w:spacing w:val="-3"/>
                <w:lang w:eastAsia="en-US"/>
              </w:rPr>
            </w:pPr>
            <w:r w:rsidRPr="007B47B9">
              <w:rPr>
                <w:rFonts w:ascii="Verdana" w:hAnsi="Verdana" w:cs="Arial"/>
                <w:spacing w:val="-3"/>
                <w:lang w:eastAsia="en-US"/>
              </w:rPr>
              <w:t>2</w:t>
            </w:r>
          </w:p>
        </w:tc>
        <w:tc>
          <w:tcPr>
            <w:tcW w:w="8108" w:type="dxa"/>
          </w:tcPr>
          <w:p w:rsidR="00B55565" w:rsidRPr="007B47B9" w:rsidRDefault="00B40B5A" w:rsidP="007B47B9">
            <w:pPr>
              <w:pStyle w:val="ListParagraph"/>
              <w:numPr>
                <w:ilvl w:val="0"/>
                <w:numId w:val="16"/>
              </w:numPr>
              <w:autoSpaceDE w:val="0"/>
              <w:autoSpaceDN w:val="0"/>
              <w:adjustRightInd w:val="0"/>
              <w:spacing w:line="276" w:lineRule="auto"/>
              <w:ind w:left="0" w:hanging="284"/>
              <w:jc w:val="both"/>
              <w:rPr>
                <w:rFonts w:ascii="Verdana" w:hAnsi="Verdana" w:cs="Arial"/>
              </w:rPr>
            </w:pPr>
            <w:r w:rsidRPr="007B47B9">
              <w:rPr>
                <w:rFonts w:ascii="Verdana" w:hAnsi="Verdana" w:cs="Arial"/>
              </w:rPr>
              <w:t xml:space="preserve">Une note présentant la méthodologie et </w:t>
            </w:r>
            <w:r w:rsidR="003C5024" w:rsidRPr="007B47B9">
              <w:rPr>
                <w:rFonts w:ascii="Verdana" w:hAnsi="Verdana" w:cs="Arial"/>
              </w:rPr>
              <w:t>l’</w:t>
            </w:r>
            <w:r w:rsidRPr="007B47B9">
              <w:rPr>
                <w:rFonts w:ascii="Verdana" w:hAnsi="Verdana" w:cs="Arial"/>
              </w:rPr>
              <w:t>approche du travail</w:t>
            </w:r>
            <w:r w:rsidR="00E630E5" w:rsidRPr="007B47B9">
              <w:rPr>
                <w:rFonts w:ascii="Verdana" w:hAnsi="Verdana" w:cs="Arial"/>
              </w:rPr>
              <w:t xml:space="preserve"> </w:t>
            </w:r>
            <w:r w:rsidRPr="007B47B9">
              <w:rPr>
                <w:rFonts w:ascii="Verdana" w:hAnsi="Verdana" w:cs="Arial"/>
              </w:rPr>
              <w:t> </w:t>
            </w:r>
          </w:p>
        </w:tc>
        <w:tc>
          <w:tcPr>
            <w:tcW w:w="1305" w:type="dxa"/>
          </w:tcPr>
          <w:p w:rsidR="003E5A64" w:rsidRPr="007B47B9" w:rsidRDefault="00D869D2" w:rsidP="00DC0790">
            <w:pPr>
              <w:rPr>
                <w:rFonts w:ascii="Verdana" w:hAnsi="Verdana" w:cs="Arial"/>
                <w:spacing w:val="-3"/>
                <w:lang w:eastAsia="en-US"/>
              </w:rPr>
            </w:pPr>
            <w:r>
              <w:rPr>
                <w:rFonts w:ascii="Verdana" w:hAnsi="Verdana" w:cs="Arial"/>
                <w:spacing w:val="-3"/>
                <w:lang w:eastAsia="en-US"/>
              </w:rPr>
              <w:t xml:space="preserve">    </w:t>
            </w:r>
            <w:r w:rsidR="00911547">
              <w:rPr>
                <w:rFonts w:ascii="Verdana" w:hAnsi="Verdana" w:cs="Arial"/>
                <w:spacing w:val="-3"/>
                <w:lang w:eastAsia="en-US"/>
              </w:rPr>
              <w:t xml:space="preserve">  </w:t>
            </w:r>
            <w:r w:rsidR="00DC0790">
              <w:rPr>
                <w:rFonts w:ascii="Verdana" w:hAnsi="Verdana" w:cs="Arial"/>
                <w:spacing w:val="-3"/>
                <w:lang w:eastAsia="en-US"/>
              </w:rPr>
              <w:t>10</w:t>
            </w:r>
          </w:p>
        </w:tc>
      </w:tr>
      <w:tr w:rsidR="003B2942" w:rsidRPr="007B47B9" w:rsidTr="00FC5DFB">
        <w:trPr>
          <w:trHeight w:val="270"/>
        </w:trPr>
        <w:tc>
          <w:tcPr>
            <w:tcW w:w="568" w:type="dxa"/>
          </w:tcPr>
          <w:p w:rsidR="003B2942" w:rsidRPr="007B47B9" w:rsidRDefault="003B2942" w:rsidP="007B47B9">
            <w:pPr>
              <w:jc w:val="both"/>
              <w:rPr>
                <w:rFonts w:ascii="Verdana" w:hAnsi="Verdana" w:cs="Arial"/>
                <w:spacing w:val="-3"/>
                <w:lang w:eastAsia="en-US"/>
              </w:rPr>
            </w:pPr>
            <w:r w:rsidRPr="007B47B9">
              <w:rPr>
                <w:rFonts w:ascii="Verdana" w:hAnsi="Verdana" w:cs="Arial"/>
                <w:spacing w:val="-3"/>
                <w:lang w:eastAsia="en-US"/>
              </w:rPr>
              <w:t>3</w:t>
            </w:r>
          </w:p>
        </w:tc>
        <w:tc>
          <w:tcPr>
            <w:tcW w:w="8108" w:type="dxa"/>
          </w:tcPr>
          <w:p w:rsidR="003B2942" w:rsidRPr="007B47B9" w:rsidRDefault="003B2942" w:rsidP="007B47B9">
            <w:pPr>
              <w:pStyle w:val="ListParagraph"/>
              <w:numPr>
                <w:ilvl w:val="0"/>
                <w:numId w:val="16"/>
              </w:numPr>
              <w:autoSpaceDE w:val="0"/>
              <w:autoSpaceDN w:val="0"/>
              <w:adjustRightInd w:val="0"/>
              <w:spacing w:line="276" w:lineRule="auto"/>
              <w:ind w:left="0" w:hanging="284"/>
              <w:jc w:val="both"/>
              <w:rPr>
                <w:rFonts w:ascii="Verdana" w:hAnsi="Verdana" w:cs="Arial"/>
              </w:rPr>
            </w:pPr>
            <w:r w:rsidRPr="007B47B9">
              <w:rPr>
                <w:rFonts w:ascii="Verdana" w:hAnsi="Verdana" w:cs="Arial"/>
              </w:rPr>
              <w:t>Le Calendrier et le Plan d’exécution</w:t>
            </w:r>
          </w:p>
        </w:tc>
        <w:tc>
          <w:tcPr>
            <w:tcW w:w="1305" w:type="dxa"/>
          </w:tcPr>
          <w:p w:rsidR="003B2942" w:rsidRPr="007B47B9" w:rsidRDefault="00DC0790" w:rsidP="00D869D2">
            <w:pPr>
              <w:jc w:val="center"/>
              <w:rPr>
                <w:rFonts w:ascii="Verdana" w:hAnsi="Verdana" w:cs="Arial"/>
                <w:spacing w:val="-3"/>
                <w:lang w:eastAsia="en-US"/>
              </w:rPr>
            </w:pPr>
            <w:r>
              <w:rPr>
                <w:rFonts w:ascii="Verdana" w:hAnsi="Verdana" w:cs="Arial"/>
                <w:spacing w:val="-3"/>
                <w:lang w:eastAsia="en-US"/>
              </w:rPr>
              <w:t>5</w:t>
            </w:r>
          </w:p>
        </w:tc>
      </w:tr>
      <w:tr w:rsidR="007303B5" w:rsidRPr="007303B5" w:rsidTr="00FC5DFB">
        <w:trPr>
          <w:trHeight w:val="270"/>
        </w:trPr>
        <w:tc>
          <w:tcPr>
            <w:tcW w:w="568" w:type="dxa"/>
          </w:tcPr>
          <w:p w:rsidR="003B2942" w:rsidRPr="007303B5" w:rsidRDefault="003B2942" w:rsidP="007B47B9">
            <w:pPr>
              <w:jc w:val="both"/>
              <w:rPr>
                <w:rFonts w:ascii="Verdana" w:hAnsi="Verdana" w:cs="Arial"/>
                <w:color w:val="C0504D" w:themeColor="accent2"/>
                <w:spacing w:val="-3"/>
                <w:lang w:eastAsia="en-US"/>
              </w:rPr>
            </w:pPr>
            <w:r w:rsidRPr="00132F56">
              <w:rPr>
                <w:rFonts w:ascii="Verdana" w:hAnsi="Verdana" w:cs="Arial"/>
                <w:spacing w:val="-3"/>
                <w:lang w:eastAsia="en-US"/>
              </w:rPr>
              <w:t>4</w:t>
            </w:r>
          </w:p>
        </w:tc>
        <w:tc>
          <w:tcPr>
            <w:tcW w:w="8108" w:type="dxa"/>
          </w:tcPr>
          <w:p w:rsidR="003B2942" w:rsidRPr="007303B5" w:rsidRDefault="000B078E" w:rsidP="00E90069">
            <w:pPr>
              <w:jc w:val="both"/>
              <w:rPr>
                <w:rFonts w:ascii="Verdana" w:hAnsi="Verdana" w:cs="Arial"/>
                <w:color w:val="C0504D" w:themeColor="accent2"/>
              </w:rPr>
            </w:pPr>
            <w:r w:rsidRPr="00132F56">
              <w:rPr>
                <w:rFonts w:ascii="Verdana" w:hAnsi="Verdana" w:cs="Arial"/>
              </w:rPr>
              <w:t xml:space="preserve">Justifier d’au moins cinq (5) ans d’expérience dans l’exercice du </w:t>
            </w:r>
            <w:r w:rsidR="00E90069">
              <w:rPr>
                <w:rFonts w:ascii="Verdana" w:hAnsi="Verdana" w:cs="Arial"/>
              </w:rPr>
              <w:t>commissariat aux comptes</w:t>
            </w:r>
            <w:r w:rsidR="00DC0790">
              <w:rPr>
                <w:rFonts w:ascii="Verdana" w:hAnsi="Verdana" w:cs="Arial"/>
                <w:b/>
              </w:rPr>
              <w:t xml:space="preserve">, </w:t>
            </w:r>
            <w:r w:rsidR="00FC5DFB" w:rsidRPr="007B47B9">
              <w:rPr>
                <w:rFonts w:ascii="Verdana" w:hAnsi="Verdana" w:cs="Arial"/>
                <w:b/>
              </w:rPr>
              <w:t xml:space="preserve">à raison de </w:t>
            </w:r>
            <w:r w:rsidR="00FC5DFB">
              <w:rPr>
                <w:rFonts w:ascii="Verdana" w:hAnsi="Verdana" w:cs="Arial"/>
                <w:b/>
              </w:rPr>
              <w:t>4</w:t>
            </w:r>
            <w:r w:rsidR="00FC5DFB" w:rsidRPr="007B47B9">
              <w:rPr>
                <w:rFonts w:ascii="Verdana" w:hAnsi="Verdana" w:cs="Arial"/>
                <w:b/>
              </w:rPr>
              <w:t xml:space="preserve"> points par </w:t>
            </w:r>
            <w:r w:rsidR="00FC5DFB">
              <w:rPr>
                <w:rFonts w:ascii="Verdana" w:hAnsi="Verdana" w:cs="Arial"/>
                <w:b/>
              </w:rPr>
              <w:t>année d’expérience</w:t>
            </w:r>
            <w:r w:rsidR="00DC0790">
              <w:rPr>
                <w:rFonts w:ascii="Verdana" w:hAnsi="Verdana" w:cs="Arial"/>
                <w:b/>
              </w:rPr>
              <w:t xml:space="preserve"> du Cabinet </w:t>
            </w:r>
            <w:r w:rsidR="00DC0790" w:rsidRPr="00FC5DFB">
              <w:rPr>
                <w:rFonts w:ascii="Verdana" w:hAnsi="Verdana" w:cs="Arial"/>
                <w:b/>
              </w:rPr>
              <w:t>soumissionnaire</w:t>
            </w:r>
            <w:r w:rsidR="00FC5DFB" w:rsidRPr="00132F56">
              <w:rPr>
                <w:rFonts w:ascii="Verdana" w:hAnsi="Verdana" w:cs="Arial"/>
                <w:b/>
              </w:rPr>
              <w:t>.</w:t>
            </w:r>
            <w:r w:rsidR="00FC5DFB">
              <w:rPr>
                <w:rFonts w:ascii="Verdana" w:hAnsi="Verdana" w:cs="Arial"/>
              </w:rPr>
              <w:t xml:space="preserve"> </w:t>
            </w:r>
            <w:r w:rsidR="00FC5DFB" w:rsidRPr="00FC5DFB">
              <w:rPr>
                <w:rFonts w:ascii="Verdana" w:hAnsi="Verdana" w:cs="Arial"/>
                <w:b/>
              </w:rPr>
              <w:t xml:space="preserve">Cette expérience </w:t>
            </w:r>
            <w:r w:rsidR="00E90069">
              <w:rPr>
                <w:rFonts w:ascii="Verdana" w:hAnsi="Verdana" w:cs="Arial"/>
                <w:b/>
              </w:rPr>
              <w:t>est</w:t>
            </w:r>
            <w:r w:rsidR="00FC5DFB" w:rsidRPr="00FC5DFB">
              <w:rPr>
                <w:rFonts w:ascii="Verdana" w:hAnsi="Verdana" w:cs="Arial"/>
                <w:b/>
              </w:rPr>
              <w:t xml:space="preserve"> prouvée par les statuts du Cabinet</w:t>
            </w:r>
            <w:r w:rsidR="00FC5DFB">
              <w:rPr>
                <w:rFonts w:ascii="Verdana" w:hAnsi="Verdana" w:cs="Arial"/>
              </w:rPr>
              <w:t xml:space="preserve"> </w:t>
            </w:r>
          </w:p>
        </w:tc>
        <w:tc>
          <w:tcPr>
            <w:tcW w:w="1305" w:type="dxa"/>
          </w:tcPr>
          <w:p w:rsidR="003B2942" w:rsidRPr="007303B5" w:rsidRDefault="00911547" w:rsidP="00FC5DFB">
            <w:pPr>
              <w:ind w:left="360"/>
              <w:rPr>
                <w:rFonts w:ascii="Verdana" w:hAnsi="Verdana" w:cs="Arial"/>
                <w:color w:val="C0504D" w:themeColor="accent2"/>
                <w:spacing w:val="-3"/>
                <w:lang w:eastAsia="en-US"/>
              </w:rPr>
            </w:pPr>
            <w:r w:rsidRPr="00FC5DFB">
              <w:rPr>
                <w:rFonts w:ascii="Verdana" w:hAnsi="Verdana" w:cs="Arial"/>
                <w:spacing w:val="-3"/>
                <w:lang w:eastAsia="en-US"/>
              </w:rPr>
              <w:t xml:space="preserve"> </w:t>
            </w:r>
            <w:r w:rsidR="00FC5DFB">
              <w:rPr>
                <w:rFonts w:ascii="Verdana" w:hAnsi="Verdana" w:cs="Arial"/>
                <w:spacing w:val="-3"/>
                <w:lang w:eastAsia="en-US"/>
              </w:rPr>
              <w:t>20</w:t>
            </w:r>
          </w:p>
        </w:tc>
      </w:tr>
      <w:tr w:rsidR="003B2942" w:rsidRPr="007B47B9" w:rsidTr="00FC5DFB">
        <w:trPr>
          <w:trHeight w:val="270"/>
        </w:trPr>
        <w:tc>
          <w:tcPr>
            <w:tcW w:w="568" w:type="dxa"/>
          </w:tcPr>
          <w:p w:rsidR="003B2942" w:rsidRPr="007B47B9" w:rsidRDefault="003B2942" w:rsidP="007B47B9">
            <w:pPr>
              <w:jc w:val="both"/>
              <w:rPr>
                <w:rFonts w:ascii="Verdana" w:hAnsi="Verdana" w:cs="Arial"/>
                <w:spacing w:val="-3"/>
                <w:lang w:eastAsia="en-US"/>
              </w:rPr>
            </w:pPr>
            <w:r w:rsidRPr="007B47B9">
              <w:rPr>
                <w:rFonts w:ascii="Verdana" w:hAnsi="Verdana" w:cs="Arial"/>
                <w:spacing w:val="-3"/>
                <w:lang w:eastAsia="en-US"/>
              </w:rPr>
              <w:t>5</w:t>
            </w:r>
          </w:p>
        </w:tc>
        <w:tc>
          <w:tcPr>
            <w:tcW w:w="8108" w:type="dxa"/>
          </w:tcPr>
          <w:p w:rsidR="003B2942" w:rsidRPr="007B47B9" w:rsidRDefault="003B2942" w:rsidP="00DC0790">
            <w:pPr>
              <w:jc w:val="both"/>
              <w:rPr>
                <w:rFonts w:ascii="Verdana" w:hAnsi="Verdana" w:cs="Arial"/>
              </w:rPr>
            </w:pPr>
            <w:r w:rsidRPr="007B47B9">
              <w:rPr>
                <w:rFonts w:ascii="Verdana" w:hAnsi="Verdana" w:cs="Arial"/>
              </w:rPr>
              <w:t xml:space="preserve">Cinq (5) procès-verbaux de réception </w:t>
            </w:r>
            <w:r w:rsidR="00DC0790" w:rsidRPr="007B47B9">
              <w:rPr>
                <w:rFonts w:ascii="Verdana" w:hAnsi="Verdana" w:cs="Arial"/>
              </w:rPr>
              <w:t>des marchés analogue</w:t>
            </w:r>
            <w:r w:rsidR="00DC0790">
              <w:rPr>
                <w:rFonts w:ascii="Verdana" w:hAnsi="Verdana" w:cs="Arial"/>
              </w:rPr>
              <w:t>s déjà exécutés par le Cabinet</w:t>
            </w:r>
            <w:r w:rsidR="00DC0790" w:rsidRPr="007B47B9">
              <w:rPr>
                <w:rFonts w:ascii="Verdana" w:hAnsi="Verdana" w:cs="Arial"/>
              </w:rPr>
              <w:t xml:space="preserve"> </w:t>
            </w:r>
            <w:r w:rsidR="00E90069" w:rsidRPr="00E90069">
              <w:rPr>
                <w:rFonts w:ascii="Verdana" w:hAnsi="Verdana" w:cs="Arial"/>
              </w:rPr>
              <w:t>soumissionnaire</w:t>
            </w:r>
            <w:r w:rsidR="00E90069" w:rsidRPr="007B47B9">
              <w:rPr>
                <w:rFonts w:ascii="Verdana" w:hAnsi="Verdana" w:cs="Arial"/>
              </w:rPr>
              <w:t xml:space="preserve"> </w:t>
            </w:r>
            <w:r w:rsidRPr="007B47B9">
              <w:rPr>
                <w:rFonts w:ascii="Verdana" w:hAnsi="Verdana" w:cs="Arial"/>
              </w:rPr>
              <w:t>ou attestat</w:t>
            </w:r>
            <w:r w:rsidR="00435A44">
              <w:rPr>
                <w:rFonts w:ascii="Verdana" w:hAnsi="Verdana" w:cs="Arial"/>
              </w:rPr>
              <w:t>ions de services rendus,</w:t>
            </w:r>
            <w:r w:rsidR="00FC5DFB">
              <w:rPr>
                <w:rFonts w:ascii="Verdana" w:hAnsi="Verdana" w:cs="Arial"/>
              </w:rPr>
              <w:t xml:space="preserve"> </w:t>
            </w:r>
            <w:r w:rsidR="00D83BBB" w:rsidRPr="007B47B9">
              <w:rPr>
                <w:rFonts w:ascii="Verdana" w:hAnsi="Verdana" w:cs="Arial"/>
                <w:b/>
              </w:rPr>
              <w:t xml:space="preserve">à raison de </w:t>
            </w:r>
            <w:r w:rsidR="00EA5524">
              <w:rPr>
                <w:rFonts w:ascii="Verdana" w:hAnsi="Verdana" w:cs="Arial"/>
                <w:b/>
              </w:rPr>
              <w:t>8</w:t>
            </w:r>
            <w:r w:rsidR="00813794" w:rsidRPr="007B47B9">
              <w:rPr>
                <w:rFonts w:ascii="Verdana" w:hAnsi="Verdana" w:cs="Arial"/>
                <w:b/>
              </w:rPr>
              <w:t xml:space="preserve"> </w:t>
            </w:r>
            <w:r w:rsidRPr="007B47B9">
              <w:rPr>
                <w:rFonts w:ascii="Verdana" w:hAnsi="Verdana" w:cs="Arial"/>
                <w:b/>
              </w:rPr>
              <w:t>point</w:t>
            </w:r>
            <w:r w:rsidR="00D83BBB" w:rsidRPr="007B47B9">
              <w:rPr>
                <w:rFonts w:ascii="Verdana" w:hAnsi="Verdana" w:cs="Arial"/>
                <w:b/>
              </w:rPr>
              <w:t>s</w:t>
            </w:r>
            <w:r w:rsidRPr="007B47B9">
              <w:rPr>
                <w:rFonts w:ascii="Verdana" w:hAnsi="Verdana" w:cs="Arial"/>
                <w:b/>
              </w:rPr>
              <w:t xml:space="preserve"> par </w:t>
            </w:r>
            <w:r w:rsidR="00D83BBB" w:rsidRPr="007B47B9">
              <w:rPr>
                <w:rFonts w:ascii="Verdana" w:hAnsi="Verdana" w:cs="Arial"/>
                <w:b/>
              </w:rPr>
              <w:t>procès-verbal</w:t>
            </w:r>
            <w:r w:rsidRPr="007B47B9">
              <w:rPr>
                <w:rFonts w:ascii="Verdana" w:hAnsi="Verdana" w:cs="Arial"/>
                <w:b/>
              </w:rPr>
              <w:t xml:space="preserve"> </w:t>
            </w:r>
            <w:r w:rsidR="00D83BBB" w:rsidRPr="007B47B9">
              <w:rPr>
                <w:rFonts w:ascii="Verdana" w:hAnsi="Verdana" w:cs="Arial"/>
                <w:b/>
              </w:rPr>
              <w:t xml:space="preserve">de réception </w:t>
            </w:r>
            <w:r w:rsidR="00DC0790">
              <w:rPr>
                <w:rFonts w:ascii="Verdana" w:hAnsi="Verdana" w:cs="Arial"/>
                <w:b/>
              </w:rPr>
              <w:t>sans réserve</w:t>
            </w:r>
            <w:r w:rsidR="00DC0790" w:rsidRPr="007B47B9">
              <w:rPr>
                <w:rFonts w:ascii="Verdana" w:hAnsi="Verdana" w:cs="Arial"/>
                <w:b/>
              </w:rPr>
              <w:t xml:space="preserve"> </w:t>
            </w:r>
            <w:r w:rsidRPr="007B47B9">
              <w:rPr>
                <w:rFonts w:ascii="Verdana" w:hAnsi="Verdana" w:cs="Arial"/>
                <w:b/>
              </w:rPr>
              <w:t>ou attestation de service</w:t>
            </w:r>
            <w:r w:rsidR="00E90069">
              <w:rPr>
                <w:rFonts w:ascii="Verdana" w:hAnsi="Verdana" w:cs="Arial"/>
                <w:b/>
              </w:rPr>
              <w:t>s</w:t>
            </w:r>
            <w:r w:rsidRPr="007B47B9">
              <w:rPr>
                <w:rFonts w:ascii="Verdana" w:hAnsi="Verdana" w:cs="Arial"/>
                <w:b/>
              </w:rPr>
              <w:t xml:space="preserve"> </w:t>
            </w:r>
            <w:r w:rsidR="00435A44">
              <w:rPr>
                <w:rFonts w:ascii="Verdana" w:hAnsi="Verdana" w:cs="Arial"/>
                <w:b/>
              </w:rPr>
              <w:t>rendu</w:t>
            </w:r>
            <w:r w:rsidR="00E90069">
              <w:rPr>
                <w:rFonts w:ascii="Verdana" w:hAnsi="Verdana" w:cs="Arial"/>
                <w:b/>
              </w:rPr>
              <w:t>s</w:t>
            </w:r>
            <w:r w:rsidRPr="007B47B9">
              <w:rPr>
                <w:rFonts w:ascii="Verdana" w:hAnsi="Verdana" w:cs="Arial"/>
                <w:b/>
              </w:rPr>
              <w:t>)</w:t>
            </w:r>
          </w:p>
        </w:tc>
        <w:tc>
          <w:tcPr>
            <w:tcW w:w="1305" w:type="dxa"/>
          </w:tcPr>
          <w:p w:rsidR="003B2942" w:rsidRPr="007B47B9" w:rsidRDefault="00EA5524" w:rsidP="00FC5DFB">
            <w:pPr>
              <w:jc w:val="center"/>
              <w:rPr>
                <w:rFonts w:ascii="Verdana" w:hAnsi="Verdana" w:cs="Arial"/>
                <w:spacing w:val="-3"/>
                <w:lang w:eastAsia="en-US"/>
              </w:rPr>
            </w:pPr>
            <w:r>
              <w:rPr>
                <w:rFonts w:ascii="Verdana" w:hAnsi="Verdana" w:cs="Arial"/>
                <w:spacing w:val="-3"/>
                <w:lang w:eastAsia="en-US"/>
              </w:rPr>
              <w:t>4</w:t>
            </w:r>
            <w:r w:rsidR="00FC5DFB">
              <w:rPr>
                <w:rFonts w:ascii="Verdana" w:hAnsi="Verdana" w:cs="Arial"/>
                <w:spacing w:val="-3"/>
                <w:lang w:eastAsia="en-US"/>
              </w:rPr>
              <w:t>0</w:t>
            </w:r>
          </w:p>
        </w:tc>
      </w:tr>
      <w:tr w:rsidR="00E75592" w:rsidRPr="007B47B9" w:rsidTr="00FC5DFB">
        <w:trPr>
          <w:trHeight w:val="270"/>
        </w:trPr>
        <w:tc>
          <w:tcPr>
            <w:tcW w:w="568" w:type="dxa"/>
          </w:tcPr>
          <w:p w:rsidR="00E75592" w:rsidRPr="007B47B9" w:rsidRDefault="00E75592" w:rsidP="007B47B9">
            <w:pPr>
              <w:jc w:val="both"/>
              <w:rPr>
                <w:rFonts w:ascii="Verdana" w:hAnsi="Verdana" w:cs="Arial"/>
                <w:spacing w:val="-3"/>
                <w:lang w:eastAsia="en-US"/>
              </w:rPr>
            </w:pPr>
            <w:r>
              <w:rPr>
                <w:rFonts w:ascii="Verdana" w:hAnsi="Verdana" w:cs="Arial"/>
                <w:spacing w:val="-3"/>
                <w:lang w:eastAsia="en-US"/>
              </w:rPr>
              <w:t>6</w:t>
            </w:r>
          </w:p>
        </w:tc>
        <w:tc>
          <w:tcPr>
            <w:tcW w:w="8108" w:type="dxa"/>
          </w:tcPr>
          <w:p w:rsidR="00E75592" w:rsidRPr="007B47B9" w:rsidRDefault="00E75592" w:rsidP="00DC0790">
            <w:pPr>
              <w:jc w:val="both"/>
              <w:rPr>
                <w:rFonts w:ascii="Verdana" w:hAnsi="Verdana" w:cs="Arial"/>
              </w:rPr>
            </w:pPr>
            <w:r>
              <w:rPr>
                <w:rFonts w:ascii="Verdana" w:hAnsi="Verdana" w:cs="Arial"/>
              </w:rPr>
              <w:t xml:space="preserve">Présenter </w:t>
            </w:r>
            <w:r w:rsidR="00DC0790">
              <w:rPr>
                <w:rFonts w:ascii="Verdana" w:hAnsi="Verdana" w:cs="Arial"/>
              </w:rPr>
              <w:t>deux</w:t>
            </w:r>
            <w:r>
              <w:rPr>
                <w:rFonts w:ascii="Verdana" w:hAnsi="Verdana" w:cs="Arial"/>
              </w:rPr>
              <w:t xml:space="preserve"> (</w:t>
            </w:r>
            <w:r w:rsidR="00DC0790">
              <w:rPr>
                <w:rFonts w:ascii="Verdana" w:hAnsi="Verdana" w:cs="Arial"/>
              </w:rPr>
              <w:t>2</w:t>
            </w:r>
            <w:r>
              <w:rPr>
                <w:rFonts w:ascii="Verdana" w:hAnsi="Verdana" w:cs="Arial"/>
              </w:rPr>
              <w:t>) documents (</w:t>
            </w:r>
            <w:r w:rsidR="00EA5524" w:rsidRPr="007B47B9">
              <w:rPr>
                <w:rFonts w:ascii="Verdana" w:hAnsi="Verdana" w:cs="Arial"/>
              </w:rPr>
              <w:t>procès-verbaux</w:t>
            </w:r>
            <w:r>
              <w:rPr>
                <w:rFonts w:ascii="Verdana" w:hAnsi="Verdana" w:cs="Arial"/>
              </w:rPr>
              <w:t xml:space="preserve"> de réception, </w:t>
            </w:r>
            <w:r w:rsidR="00DC0790">
              <w:rPr>
                <w:rFonts w:ascii="Verdana" w:hAnsi="Verdana" w:cs="Arial"/>
              </w:rPr>
              <w:t xml:space="preserve">attestations de service rendus, </w:t>
            </w:r>
            <w:proofErr w:type="spellStart"/>
            <w:r>
              <w:rPr>
                <w:rFonts w:ascii="Verdana" w:hAnsi="Verdana" w:cs="Arial"/>
              </w:rPr>
              <w:t>etc</w:t>
            </w:r>
            <w:proofErr w:type="spellEnd"/>
            <w:r>
              <w:rPr>
                <w:rFonts w:ascii="Verdana" w:hAnsi="Verdana" w:cs="Arial"/>
              </w:rPr>
              <w:t xml:space="preserve">) prouvant </w:t>
            </w:r>
            <w:r w:rsidR="00DC0790">
              <w:rPr>
                <w:rFonts w:ascii="Verdana" w:hAnsi="Verdana" w:cs="Arial"/>
              </w:rPr>
              <w:t xml:space="preserve">que le cabinet </w:t>
            </w:r>
            <w:r w:rsidR="00E90069" w:rsidRPr="00E90069">
              <w:rPr>
                <w:rFonts w:ascii="Verdana" w:hAnsi="Verdana" w:cs="Arial"/>
              </w:rPr>
              <w:t>soumissionnaire</w:t>
            </w:r>
            <w:r w:rsidR="00E90069">
              <w:rPr>
                <w:rFonts w:ascii="Verdana" w:hAnsi="Verdana" w:cs="Arial"/>
              </w:rPr>
              <w:t xml:space="preserve"> </w:t>
            </w:r>
            <w:r w:rsidR="00DC0790">
              <w:rPr>
                <w:rFonts w:ascii="Verdana" w:hAnsi="Verdana" w:cs="Arial"/>
              </w:rPr>
              <w:t>a déjà</w:t>
            </w:r>
            <w:r>
              <w:rPr>
                <w:rFonts w:ascii="Verdana" w:hAnsi="Verdana" w:cs="Arial"/>
              </w:rPr>
              <w:t xml:space="preserve"> certifi</w:t>
            </w:r>
            <w:r w:rsidR="00DC0790">
              <w:rPr>
                <w:rFonts w:ascii="Verdana" w:hAnsi="Verdana" w:cs="Arial"/>
              </w:rPr>
              <w:t>é l</w:t>
            </w:r>
            <w:r>
              <w:rPr>
                <w:rFonts w:ascii="Verdana" w:hAnsi="Verdana" w:cs="Arial"/>
              </w:rPr>
              <w:t>es états financiers d</w:t>
            </w:r>
            <w:r w:rsidR="00DC0790">
              <w:rPr>
                <w:rFonts w:ascii="Verdana" w:hAnsi="Verdana" w:cs="Arial"/>
              </w:rPr>
              <w:t>es</w:t>
            </w:r>
            <w:r>
              <w:rPr>
                <w:rFonts w:ascii="Verdana" w:hAnsi="Verdana" w:cs="Arial"/>
              </w:rPr>
              <w:t xml:space="preserve"> institution</w:t>
            </w:r>
            <w:r w:rsidR="00DC0790">
              <w:rPr>
                <w:rFonts w:ascii="Verdana" w:hAnsi="Verdana" w:cs="Arial"/>
              </w:rPr>
              <w:t>s</w:t>
            </w:r>
            <w:r>
              <w:rPr>
                <w:rFonts w:ascii="Verdana" w:hAnsi="Verdana" w:cs="Arial"/>
              </w:rPr>
              <w:t xml:space="preserve"> financière</w:t>
            </w:r>
            <w:r w:rsidR="00DC0790">
              <w:rPr>
                <w:rFonts w:ascii="Verdana" w:hAnsi="Verdana" w:cs="Arial"/>
              </w:rPr>
              <w:t>s</w:t>
            </w:r>
            <w:r>
              <w:rPr>
                <w:rFonts w:ascii="Verdana" w:hAnsi="Verdana" w:cs="Arial"/>
              </w:rPr>
              <w:t xml:space="preserve"> </w:t>
            </w:r>
            <w:r w:rsidR="00DC0790">
              <w:rPr>
                <w:rFonts w:ascii="Verdana" w:hAnsi="Verdana" w:cs="Arial"/>
              </w:rPr>
              <w:t xml:space="preserve">comme les </w:t>
            </w:r>
            <w:r>
              <w:rPr>
                <w:rFonts w:ascii="Verdana" w:hAnsi="Verdana" w:cs="Arial"/>
              </w:rPr>
              <w:t>banque</w:t>
            </w:r>
            <w:r w:rsidR="00DC0790">
              <w:rPr>
                <w:rFonts w:ascii="Verdana" w:hAnsi="Verdana" w:cs="Arial"/>
              </w:rPr>
              <w:t>s</w:t>
            </w:r>
            <w:r>
              <w:rPr>
                <w:rFonts w:ascii="Verdana" w:hAnsi="Verdana" w:cs="Arial"/>
              </w:rPr>
              <w:t xml:space="preserve">, </w:t>
            </w:r>
            <w:r w:rsidR="00DC0790">
              <w:rPr>
                <w:rFonts w:ascii="Verdana" w:hAnsi="Verdana" w:cs="Arial"/>
              </w:rPr>
              <w:t xml:space="preserve">les </w:t>
            </w:r>
            <w:r>
              <w:rPr>
                <w:rFonts w:ascii="Verdana" w:hAnsi="Verdana" w:cs="Arial"/>
              </w:rPr>
              <w:t>microfinance</w:t>
            </w:r>
            <w:r w:rsidR="00DC0790">
              <w:rPr>
                <w:rFonts w:ascii="Verdana" w:hAnsi="Verdana" w:cs="Arial"/>
              </w:rPr>
              <w:t>s</w:t>
            </w:r>
            <w:r>
              <w:rPr>
                <w:rFonts w:ascii="Verdana" w:hAnsi="Verdana" w:cs="Arial"/>
              </w:rPr>
              <w:t>, maison</w:t>
            </w:r>
            <w:r w:rsidR="00DC0790">
              <w:rPr>
                <w:rFonts w:ascii="Verdana" w:hAnsi="Verdana" w:cs="Arial"/>
              </w:rPr>
              <w:t>s</w:t>
            </w:r>
            <w:r>
              <w:rPr>
                <w:rFonts w:ascii="Verdana" w:hAnsi="Verdana" w:cs="Arial"/>
              </w:rPr>
              <w:t xml:space="preserve"> d’assurance, </w:t>
            </w:r>
            <w:proofErr w:type="spellStart"/>
            <w:r>
              <w:rPr>
                <w:rFonts w:ascii="Verdana" w:hAnsi="Verdana" w:cs="Arial"/>
              </w:rPr>
              <w:t>etc</w:t>
            </w:r>
            <w:proofErr w:type="spellEnd"/>
            <w:r>
              <w:rPr>
                <w:rFonts w:ascii="Verdana" w:hAnsi="Verdana" w:cs="Arial"/>
              </w:rPr>
              <w:t>)</w:t>
            </w:r>
            <w:r w:rsidR="00DC0790">
              <w:rPr>
                <w:rFonts w:ascii="Verdana" w:hAnsi="Verdana" w:cs="Arial"/>
              </w:rPr>
              <w:t>,</w:t>
            </w:r>
            <w:r w:rsidR="00DC0790" w:rsidRPr="007B47B9">
              <w:rPr>
                <w:rFonts w:ascii="Verdana" w:hAnsi="Verdana" w:cs="Arial"/>
                <w:b/>
              </w:rPr>
              <w:t xml:space="preserve"> à raison de </w:t>
            </w:r>
            <w:r w:rsidR="00DC0790">
              <w:rPr>
                <w:rFonts w:ascii="Verdana" w:hAnsi="Verdana" w:cs="Arial"/>
                <w:b/>
              </w:rPr>
              <w:t>10</w:t>
            </w:r>
            <w:r w:rsidR="00DC0790" w:rsidRPr="007B47B9">
              <w:rPr>
                <w:rFonts w:ascii="Verdana" w:hAnsi="Verdana" w:cs="Arial"/>
                <w:b/>
              </w:rPr>
              <w:t xml:space="preserve"> points par procès-verbal de réception </w:t>
            </w:r>
            <w:r w:rsidR="00DC0790">
              <w:rPr>
                <w:rFonts w:ascii="Verdana" w:hAnsi="Verdana" w:cs="Arial"/>
                <w:b/>
              </w:rPr>
              <w:t>sans réserve</w:t>
            </w:r>
            <w:r w:rsidR="00DC0790" w:rsidRPr="007B47B9">
              <w:rPr>
                <w:rFonts w:ascii="Verdana" w:hAnsi="Verdana" w:cs="Arial"/>
                <w:b/>
              </w:rPr>
              <w:t xml:space="preserve"> ou attestation de service</w:t>
            </w:r>
            <w:r w:rsidR="00E90069">
              <w:rPr>
                <w:rFonts w:ascii="Verdana" w:hAnsi="Verdana" w:cs="Arial"/>
                <w:b/>
              </w:rPr>
              <w:t>s</w:t>
            </w:r>
            <w:r w:rsidR="00DC0790" w:rsidRPr="007B47B9">
              <w:rPr>
                <w:rFonts w:ascii="Verdana" w:hAnsi="Verdana" w:cs="Arial"/>
                <w:b/>
              </w:rPr>
              <w:t xml:space="preserve"> rendu</w:t>
            </w:r>
            <w:r w:rsidR="00E90069">
              <w:rPr>
                <w:rFonts w:ascii="Verdana" w:hAnsi="Verdana" w:cs="Arial"/>
                <w:b/>
              </w:rPr>
              <w:t>s</w:t>
            </w:r>
            <w:r w:rsidR="00DC0790" w:rsidRPr="007B47B9">
              <w:rPr>
                <w:rFonts w:ascii="Verdana" w:hAnsi="Verdana" w:cs="Arial"/>
                <w:b/>
              </w:rPr>
              <w:t>)</w:t>
            </w:r>
            <w:r>
              <w:rPr>
                <w:rFonts w:ascii="Verdana" w:hAnsi="Verdana" w:cs="Arial"/>
              </w:rPr>
              <w:t xml:space="preserve">. </w:t>
            </w:r>
          </w:p>
        </w:tc>
        <w:tc>
          <w:tcPr>
            <w:tcW w:w="1305" w:type="dxa"/>
          </w:tcPr>
          <w:p w:rsidR="00E75592" w:rsidRDefault="00DC0790" w:rsidP="00FC5DFB">
            <w:pPr>
              <w:jc w:val="center"/>
              <w:rPr>
                <w:rFonts w:ascii="Verdana" w:hAnsi="Verdana" w:cs="Arial"/>
                <w:spacing w:val="-3"/>
                <w:lang w:eastAsia="en-US"/>
              </w:rPr>
            </w:pPr>
            <w:r>
              <w:rPr>
                <w:rFonts w:ascii="Verdana" w:hAnsi="Verdana" w:cs="Arial"/>
                <w:spacing w:val="-3"/>
                <w:lang w:eastAsia="en-US"/>
              </w:rPr>
              <w:t>20</w:t>
            </w:r>
          </w:p>
        </w:tc>
      </w:tr>
      <w:tr w:rsidR="003B2942" w:rsidRPr="007B47B9" w:rsidTr="00FC5DFB">
        <w:tc>
          <w:tcPr>
            <w:tcW w:w="568" w:type="dxa"/>
          </w:tcPr>
          <w:p w:rsidR="003B2942" w:rsidRPr="007B47B9" w:rsidRDefault="003B2942" w:rsidP="007B47B9">
            <w:pPr>
              <w:jc w:val="both"/>
              <w:rPr>
                <w:rFonts w:ascii="Verdana" w:hAnsi="Verdana" w:cs="Arial"/>
                <w:spacing w:val="-3"/>
                <w:lang w:eastAsia="en-US"/>
              </w:rPr>
            </w:pPr>
          </w:p>
        </w:tc>
        <w:tc>
          <w:tcPr>
            <w:tcW w:w="8108" w:type="dxa"/>
          </w:tcPr>
          <w:p w:rsidR="003B2942" w:rsidRPr="007B47B9" w:rsidRDefault="003B2942" w:rsidP="007B47B9">
            <w:pPr>
              <w:jc w:val="both"/>
              <w:rPr>
                <w:rFonts w:ascii="Verdana" w:hAnsi="Verdana" w:cs="Arial"/>
                <w:b/>
                <w:spacing w:val="-3"/>
                <w:lang w:eastAsia="en-US"/>
              </w:rPr>
            </w:pPr>
            <w:r w:rsidRPr="007B47B9">
              <w:rPr>
                <w:rFonts w:ascii="Verdana" w:hAnsi="Verdana" w:cs="Arial"/>
                <w:b/>
                <w:spacing w:val="-3"/>
                <w:lang w:eastAsia="en-US"/>
              </w:rPr>
              <w:t xml:space="preserve">Total </w:t>
            </w:r>
          </w:p>
        </w:tc>
        <w:tc>
          <w:tcPr>
            <w:tcW w:w="1305" w:type="dxa"/>
          </w:tcPr>
          <w:p w:rsidR="003B2942" w:rsidRPr="007B47B9" w:rsidRDefault="00DC0B7A" w:rsidP="00FC5DFB">
            <w:pPr>
              <w:jc w:val="center"/>
              <w:rPr>
                <w:rFonts w:ascii="Verdana" w:hAnsi="Verdana" w:cs="Arial"/>
                <w:b/>
                <w:spacing w:val="-3"/>
                <w:lang w:eastAsia="en-US"/>
              </w:rPr>
            </w:pPr>
            <w:r w:rsidRPr="007B47B9">
              <w:rPr>
                <w:rFonts w:ascii="Verdana" w:hAnsi="Verdana" w:cs="Arial"/>
                <w:b/>
                <w:spacing w:val="-3"/>
                <w:lang w:eastAsia="en-US"/>
              </w:rPr>
              <w:t>100</w:t>
            </w:r>
          </w:p>
        </w:tc>
      </w:tr>
    </w:tbl>
    <w:p w:rsidR="00AD33A3" w:rsidRPr="007B47B9" w:rsidRDefault="00AD33A3" w:rsidP="007B47B9">
      <w:pPr>
        <w:pStyle w:val="N1"/>
        <w:rPr>
          <w:rFonts w:ascii="Verdana" w:hAnsi="Verdana"/>
        </w:rPr>
      </w:pPr>
    </w:p>
    <w:p w:rsidR="00747ED8" w:rsidRPr="007B47B9" w:rsidRDefault="000F2B87" w:rsidP="007B47B9">
      <w:pPr>
        <w:pStyle w:val="N1"/>
        <w:rPr>
          <w:rFonts w:ascii="Verdana" w:hAnsi="Verdana"/>
        </w:rPr>
      </w:pPr>
      <w:r w:rsidRPr="007B47B9">
        <w:rPr>
          <w:rFonts w:ascii="Verdana" w:hAnsi="Verdana"/>
        </w:rPr>
        <w:t xml:space="preserve">NB : Un soumissionnaire </w:t>
      </w:r>
      <w:r w:rsidR="00DA39D5" w:rsidRPr="007B47B9">
        <w:rPr>
          <w:rFonts w:ascii="Verdana" w:hAnsi="Verdana"/>
        </w:rPr>
        <w:t>qui n’aura pas</w:t>
      </w:r>
      <w:r w:rsidR="00445A97" w:rsidRPr="007B47B9">
        <w:rPr>
          <w:rFonts w:ascii="Verdana" w:hAnsi="Verdana"/>
        </w:rPr>
        <w:t xml:space="preserve"> au moins </w:t>
      </w:r>
      <w:r w:rsidR="00E90069">
        <w:rPr>
          <w:rFonts w:ascii="Verdana" w:hAnsi="Verdana"/>
        </w:rPr>
        <w:t>70</w:t>
      </w:r>
      <w:r w:rsidRPr="007B47B9">
        <w:rPr>
          <w:rFonts w:ascii="Verdana" w:hAnsi="Verdana"/>
        </w:rPr>
        <w:t>% de la note totale de l’offre technique, ne verra pas son offre financière ouverte.</w:t>
      </w:r>
      <w:r w:rsidR="00AD33A3" w:rsidRPr="007B47B9">
        <w:rPr>
          <w:rFonts w:ascii="Verdana" w:hAnsi="Verdana"/>
        </w:rPr>
        <w:t xml:space="preserve"> </w:t>
      </w:r>
    </w:p>
    <w:p w:rsidR="000F2B87" w:rsidRPr="007B47B9" w:rsidRDefault="000F2B87" w:rsidP="007B47B9">
      <w:pPr>
        <w:suppressAutoHyphens/>
        <w:spacing w:after="120"/>
        <w:ind w:right="-72"/>
        <w:jc w:val="both"/>
        <w:rPr>
          <w:rFonts w:ascii="Verdana" w:hAnsi="Verdana" w:cs="Arial"/>
          <w:b/>
        </w:rPr>
      </w:pPr>
      <w:r w:rsidRPr="007B47B9">
        <w:rPr>
          <w:rFonts w:ascii="Verdana" w:hAnsi="Verdana" w:cs="Arial"/>
          <w:b/>
        </w:rPr>
        <w:t>21.3</w:t>
      </w:r>
      <w:r w:rsidR="00224BA6" w:rsidRPr="007B47B9">
        <w:rPr>
          <w:rFonts w:ascii="Verdana" w:hAnsi="Verdana" w:cs="Arial"/>
          <w:b/>
        </w:rPr>
        <w:t>.</w:t>
      </w:r>
      <w:r w:rsidRPr="007B47B9">
        <w:rPr>
          <w:rFonts w:ascii="Verdana" w:hAnsi="Verdana" w:cs="Arial"/>
          <w:b/>
        </w:rPr>
        <w:t xml:space="preserve"> Evaluation </w:t>
      </w:r>
      <w:r w:rsidR="009B5DB3" w:rsidRPr="007B47B9">
        <w:rPr>
          <w:rFonts w:ascii="Verdana" w:hAnsi="Verdana" w:cs="Arial"/>
          <w:b/>
        </w:rPr>
        <w:t xml:space="preserve">des offres </w:t>
      </w:r>
      <w:r w:rsidRPr="007B47B9">
        <w:rPr>
          <w:rFonts w:ascii="Verdana" w:hAnsi="Verdana" w:cs="Arial"/>
          <w:b/>
        </w:rPr>
        <w:t>financière</w:t>
      </w:r>
      <w:r w:rsidR="009B5DB3" w:rsidRPr="007B47B9">
        <w:rPr>
          <w:rFonts w:ascii="Verdana" w:hAnsi="Verdana" w:cs="Arial"/>
          <w:b/>
        </w:rPr>
        <w:t xml:space="preserve">s </w:t>
      </w:r>
    </w:p>
    <w:p w:rsidR="00AA2E0B" w:rsidRPr="007B47B9" w:rsidRDefault="005D0EFD" w:rsidP="00594B12">
      <w:pPr>
        <w:pStyle w:val="C2"/>
        <w:rPr>
          <w:rFonts w:ascii="Verdana" w:hAnsi="Verdana" w:cs="Arial"/>
          <w:b w:val="0"/>
          <w:szCs w:val="24"/>
        </w:rPr>
      </w:pPr>
      <w:r>
        <w:rPr>
          <w:rFonts w:ascii="Verdana" w:hAnsi="Verdana" w:cs="Arial"/>
          <w:b w:val="0"/>
          <w:szCs w:val="24"/>
        </w:rPr>
        <w:t xml:space="preserve">   </w:t>
      </w:r>
      <w:r w:rsidR="000F2B87" w:rsidRPr="007B47B9">
        <w:rPr>
          <w:rFonts w:ascii="Verdana" w:hAnsi="Verdana" w:cs="Arial"/>
          <w:b w:val="0"/>
          <w:szCs w:val="24"/>
        </w:rPr>
        <w:t>Pour évaluer les offres financières, la commission d’analyse</w:t>
      </w:r>
      <w:r w:rsidR="00B90F13" w:rsidRPr="007B47B9">
        <w:rPr>
          <w:rFonts w:ascii="Verdana" w:hAnsi="Verdana" w:cs="Arial"/>
          <w:b w:val="0"/>
          <w:szCs w:val="24"/>
        </w:rPr>
        <w:t xml:space="preserve"> prendra en compte </w:t>
      </w:r>
      <w:proofErr w:type="gramStart"/>
      <w:r w:rsidR="00B90F13" w:rsidRPr="007B47B9">
        <w:rPr>
          <w:rFonts w:ascii="Verdana" w:hAnsi="Verdana" w:cs="Arial"/>
          <w:b w:val="0"/>
          <w:szCs w:val="24"/>
        </w:rPr>
        <w:t>les</w:t>
      </w:r>
      <w:r>
        <w:rPr>
          <w:rFonts w:ascii="Verdana" w:hAnsi="Verdana" w:cs="Arial"/>
          <w:b w:val="0"/>
          <w:szCs w:val="24"/>
        </w:rPr>
        <w:t xml:space="preserve"> </w:t>
      </w:r>
      <w:r w:rsidR="00B90F13" w:rsidRPr="007B47B9">
        <w:rPr>
          <w:rFonts w:ascii="Verdana" w:hAnsi="Verdana" w:cs="Arial"/>
          <w:b w:val="0"/>
          <w:szCs w:val="24"/>
        </w:rPr>
        <w:t>élément</w:t>
      </w:r>
      <w:proofErr w:type="gramEnd"/>
      <w:r w:rsidR="00594B12">
        <w:rPr>
          <w:rFonts w:ascii="Verdana" w:hAnsi="Verdana" w:cs="Arial"/>
          <w:b w:val="0"/>
          <w:szCs w:val="24"/>
        </w:rPr>
        <w:t xml:space="preserve"> </w:t>
      </w:r>
      <w:r w:rsidR="00A22929" w:rsidRPr="007B47B9">
        <w:rPr>
          <w:rFonts w:ascii="Verdana" w:hAnsi="Verdana" w:cs="Arial"/>
          <w:b w:val="0"/>
          <w:szCs w:val="24"/>
        </w:rPr>
        <w:t>suivants :</w:t>
      </w:r>
      <w:r w:rsidR="003B2942" w:rsidRPr="007B47B9">
        <w:rPr>
          <w:rFonts w:ascii="Verdana" w:hAnsi="Verdana" w:cs="Arial"/>
          <w:b w:val="0"/>
          <w:szCs w:val="24"/>
        </w:rPr>
        <w:t xml:space="preserve"> </w:t>
      </w:r>
    </w:p>
    <w:p w:rsidR="00DC0B7A" w:rsidRPr="007B47B9" w:rsidRDefault="00DC0B7A" w:rsidP="007B47B9">
      <w:pPr>
        <w:pStyle w:val="ListParagraph"/>
        <w:numPr>
          <w:ilvl w:val="0"/>
          <w:numId w:val="25"/>
        </w:numPr>
        <w:jc w:val="both"/>
        <w:rPr>
          <w:rFonts w:ascii="Verdana" w:hAnsi="Verdana" w:cs="Arial"/>
          <w:position w:val="10"/>
        </w:rPr>
      </w:pPr>
      <w:r w:rsidRPr="007B47B9">
        <w:rPr>
          <w:rFonts w:ascii="Verdana" w:hAnsi="Verdana" w:cs="Arial"/>
          <w:position w:val="10"/>
        </w:rPr>
        <w:t>L’acte de soumission</w:t>
      </w:r>
    </w:p>
    <w:p w:rsidR="00DC0B7A" w:rsidRPr="007B47B9" w:rsidRDefault="00DC0B7A" w:rsidP="007B47B9">
      <w:pPr>
        <w:pStyle w:val="ListParagraph"/>
        <w:numPr>
          <w:ilvl w:val="0"/>
          <w:numId w:val="25"/>
        </w:numPr>
        <w:jc w:val="both"/>
        <w:rPr>
          <w:rFonts w:ascii="Verdana" w:hAnsi="Verdana" w:cs="Arial"/>
          <w:position w:val="10"/>
        </w:rPr>
      </w:pPr>
      <w:r w:rsidRPr="007B47B9">
        <w:rPr>
          <w:rFonts w:ascii="Verdana" w:hAnsi="Verdana" w:cs="Arial"/>
          <w:position w:val="10"/>
        </w:rPr>
        <w:t xml:space="preserve">Le bordereau des prix proposés par le cabinet, </w:t>
      </w:r>
    </w:p>
    <w:p w:rsidR="00DC0B7A" w:rsidRPr="007B47B9" w:rsidRDefault="00DC0B7A" w:rsidP="007B47B9">
      <w:pPr>
        <w:pStyle w:val="C2"/>
        <w:numPr>
          <w:ilvl w:val="0"/>
          <w:numId w:val="25"/>
        </w:numPr>
        <w:rPr>
          <w:rFonts w:ascii="Verdana" w:hAnsi="Verdana" w:cs="Arial"/>
          <w:b w:val="0"/>
          <w:szCs w:val="24"/>
        </w:rPr>
      </w:pPr>
      <w:r w:rsidRPr="007B47B9">
        <w:rPr>
          <w:rFonts w:ascii="Verdana" w:hAnsi="Verdana" w:cs="Arial"/>
          <w:b w:val="0"/>
          <w:szCs w:val="24"/>
        </w:rPr>
        <w:t xml:space="preserve">Le calendrier d’exécution des prestations. </w:t>
      </w:r>
    </w:p>
    <w:p w:rsidR="00DC0B7A" w:rsidRPr="007B47B9" w:rsidRDefault="00DC0B7A" w:rsidP="007B47B9">
      <w:pPr>
        <w:pStyle w:val="C2"/>
        <w:tabs>
          <w:tab w:val="clear" w:pos="2860"/>
        </w:tabs>
        <w:ind w:left="600" w:firstLine="0"/>
        <w:rPr>
          <w:rFonts w:ascii="Verdana" w:hAnsi="Verdana" w:cs="Arial"/>
          <w:b w:val="0"/>
          <w:szCs w:val="24"/>
        </w:rPr>
      </w:pPr>
    </w:p>
    <w:p w:rsidR="00696727" w:rsidRPr="007B47B9" w:rsidRDefault="00696727" w:rsidP="007B47B9">
      <w:pPr>
        <w:suppressAutoHyphens/>
        <w:spacing w:after="120"/>
        <w:ind w:right="-72"/>
        <w:jc w:val="both"/>
        <w:rPr>
          <w:rFonts w:ascii="Verdana" w:hAnsi="Verdana" w:cs="Arial"/>
          <w:b/>
        </w:rPr>
      </w:pPr>
      <w:r w:rsidRPr="007B47B9">
        <w:rPr>
          <w:rFonts w:ascii="Verdana" w:hAnsi="Verdana" w:cs="Arial"/>
          <w:b/>
        </w:rPr>
        <w:t>2</w:t>
      </w:r>
      <w:r w:rsidR="00B356DF" w:rsidRPr="007B47B9">
        <w:rPr>
          <w:rFonts w:ascii="Verdana" w:hAnsi="Verdana" w:cs="Arial"/>
          <w:b/>
        </w:rPr>
        <w:t>2</w:t>
      </w:r>
      <w:r w:rsidRPr="007B47B9">
        <w:rPr>
          <w:rFonts w:ascii="Verdana" w:hAnsi="Verdana" w:cs="Arial"/>
          <w:b/>
        </w:rPr>
        <w:t>. Préférence accordée</w:t>
      </w:r>
      <w:r w:rsidR="00747ED8" w:rsidRPr="007B47B9">
        <w:rPr>
          <w:rFonts w:ascii="Verdana" w:hAnsi="Verdana" w:cs="Arial"/>
          <w:b/>
        </w:rPr>
        <w:t xml:space="preserve"> aux soumissionnaires nationaux</w:t>
      </w:r>
    </w:p>
    <w:p w:rsidR="0009060F" w:rsidRPr="007B47B9" w:rsidRDefault="00B73004" w:rsidP="007B47B9">
      <w:pPr>
        <w:pStyle w:val="N1"/>
        <w:rPr>
          <w:rFonts w:ascii="Verdana" w:hAnsi="Verdana"/>
        </w:rPr>
      </w:pPr>
      <w:r w:rsidRPr="007B47B9">
        <w:rPr>
          <w:rFonts w:ascii="Verdana" w:hAnsi="Verdana"/>
        </w:rPr>
        <w:t xml:space="preserve">Les </w:t>
      </w:r>
      <w:r w:rsidR="00801C7F" w:rsidRPr="007B47B9">
        <w:rPr>
          <w:rFonts w:ascii="Verdana" w:hAnsi="Verdana"/>
        </w:rPr>
        <w:t>consultants</w:t>
      </w:r>
      <w:r w:rsidR="00696727" w:rsidRPr="007B47B9">
        <w:rPr>
          <w:rFonts w:ascii="Verdana" w:hAnsi="Verdana"/>
        </w:rPr>
        <w:t xml:space="preserve"> nationaux ne peuve</w:t>
      </w:r>
      <w:r w:rsidR="00801C7F" w:rsidRPr="007B47B9">
        <w:rPr>
          <w:rFonts w:ascii="Verdana" w:hAnsi="Verdana"/>
        </w:rPr>
        <w:t>nt pas bénéficier d’aucune marge</w:t>
      </w:r>
      <w:r w:rsidR="00696727" w:rsidRPr="007B47B9">
        <w:rPr>
          <w:rFonts w:ascii="Verdana" w:hAnsi="Verdana"/>
        </w:rPr>
        <w:t xml:space="preserve"> </w:t>
      </w:r>
      <w:r w:rsidR="00801C7F" w:rsidRPr="007B47B9">
        <w:rPr>
          <w:rFonts w:ascii="Verdana" w:hAnsi="Verdana"/>
        </w:rPr>
        <w:t xml:space="preserve">de </w:t>
      </w:r>
      <w:r w:rsidR="00696727" w:rsidRPr="007B47B9">
        <w:rPr>
          <w:rFonts w:ascii="Verdana" w:hAnsi="Verdana"/>
        </w:rPr>
        <w:t xml:space="preserve">préférence. </w:t>
      </w:r>
    </w:p>
    <w:p w:rsidR="00696727" w:rsidRPr="007B47B9" w:rsidRDefault="00B356DF" w:rsidP="007B47B9">
      <w:pPr>
        <w:suppressAutoHyphens/>
        <w:spacing w:after="120"/>
        <w:ind w:right="-72"/>
        <w:jc w:val="both"/>
        <w:rPr>
          <w:rFonts w:ascii="Verdana" w:hAnsi="Verdana" w:cs="Arial"/>
          <w:b/>
        </w:rPr>
      </w:pPr>
      <w:bookmarkStart w:id="28" w:name="_Toc340304829"/>
      <w:r w:rsidRPr="007B47B9">
        <w:rPr>
          <w:rFonts w:ascii="Verdana" w:hAnsi="Verdana" w:cs="Arial"/>
          <w:b/>
        </w:rPr>
        <w:t>23</w:t>
      </w:r>
      <w:r w:rsidR="00696727" w:rsidRPr="007B47B9">
        <w:rPr>
          <w:rFonts w:ascii="Verdana" w:hAnsi="Verdana" w:cs="Arial"/>
          <w:b/>
        </w:rPr>
        <w:t>. Contacts avec l’A</w:t>
      </w:r>
      <w:bookmarkEnd w:id="28"/>
      <w:r w:rsidR="00832404" w:rsidRPr="007B47B9">
        <w:rPr>
          <w:rFonts w:ascii="Verdana" w:hAnsi="Verdana" w:cs="Arial"/>
          <w:b/>
        </w:rPr>
        <w:t>utorité Contractante</w:t>
      </w:r>
    </w:p>
    <w:p w:rsidR="00A22929" w:rsidRPr="007B47B9" w:rsidRDefault="00696727" w:rsidP="007B47B9">
      <w:pPr>
        <w:pStyle w:val="N1"/>
        <w:rPr>
          <w:rFonts w:ascii="Verdana" w:hAnsi="Verdana"/>
        </w:rPr>
      </w:pPr>
      <w:r w:rsidRPr="007B47B9">
        <w:rPr>
          <w:rFonts w:ascii="Verdana" w:hAnsi="Verdana"/>
        </w:rPr>
        <w:t>Si le soumissionnaire souhaite po</w:t>
      </w:r>
      <w:r w:rsidR="00832404" w:rsidRPr="007B47B9">
        <w:rPr>
          <w:rFonts w:ascii="Verdana" w:hAnsi="Verdana"/>
        </w:rPr>
        <w:t>rter à l’attention de l’Autorité Contractante</w:t>
      </w:r>
      <w:r w:rsidRPr="007B47B9">
        <w:rPr>
          <w:rFonts w:ascii="Verdana" w:hAnsi="Verdana"/>
        </w:rPr>
        <w:t xml:space="preserve"> des informations complémentaire</w:t>
      </w:r>
      <w:r w:rsidR="00747ED8" w:rsidRPr="007B47B9">
        <w:rPr>
          <w:rFonts w:ascii="Verdana" w:hAnsi="Verdana"/>
        </w:rPr>
        <w:t xml:space="preserve">s, il devra le faire par écrit. </w:t>
      </w:r>
      <w:r w:rsidRPr="007B47B9">
        <w:rPr>
          <w:rFonts w:ascii="Verdana" w:hAnsi="Verdana"/>
        </w:rPr>
        <w:t>Les soumissionnaires doivent scrupuleusement se conformer aux dispositions décrit</w:t>
      </w:r>
      <w:r w:rsidR="00256A22" w:rsidRPr="007B47B9">
        <w:rPr>
          <w:rFonts w:ascii="Verdana" w:hAnsi="Verdana"/>
        </w:rPr>
        <w:t>es dans le D</w:t>
      </w:r>
      <w:r w:rsidRPr="007B47B9">
        <w:rPr>
          <w:rFonts w:ascii="Verdana" w:hAnsi="Verdana"/>
        </w:rPr>
        <w:t>ossier d’Appel d’Offre</w:t>
      </w:r>
      <w:r w:rsidR="002E2EC0" w:rsidRPr="007B47B9">
        <w:rPr>
          <w:rFonts w:ascii="Verdana" w:hAnsi="Verdana"/>
        </w:rPr>
        <w:t>s</w:t>
      </w:r>
      <w:r w:rsidRPr="007B47B9">
        <w:rPr>
          <w:rFonts w:ascii="Verdana" w:hAnsi="Verdana"/>
        </w:rPr>
        <w:t xml:space="preserve"> au risque de se voir appliquer les dispositions du Code des Marchés Publics du Burundi, définissant les sanctions des violations de la réglementation en matière de marchés publics.</w:t>
      </w:r>
    </w:p>
    <w:p w:rsidR="00696727" w:rsidRPr="007B47B9" w:rsidRDefault="00696727" w:rsidP="004968C0">
      <w:pPr>
        <w:pStyle w:val="Head21"/>
        <w:tabs>
          <w:tab w:val="num" w:pos="0"/>
        </w:tabs>
        <w:spacing w:before="240" w:after="120"/>
        <w:jc w:val="both"/>
        <w:rPr>
          <w:rFonts w:ascii="Verdana" w:hAnsi="Verdana" w:cs="Arial"/>
          <w:szCs w:val="24"/>
          <w:u w:val="single"/>
        </w:rPr>
      </w:pPr>
      <w:r w:rsidRPr="007B47B9">
        <w:rPr>
          <w:rFonts w:ascii="Verdana" w:hAnsi="Verdana" w:cs="Arial"/>
          <w:szCs w:val="24"/>
        </w:rPr>
        <w:t xml:space="preserve">F. </w:t>
      </w:r>
      <w:r w:rsidR="00D0395B" w:rsidRPr="007B47B9">
        <w:rPr>
          <w:rFonts w:ascii="Verdana" w:hAnsi="Verdana" w:cs="Arial"/>
          <w:szCs w:val="24"/>
          <w:u w:val="single"/>
        </w:rPr>
        <w:t>ATTRIBUTION DU MARCHE</w:t>
      </w:r>
    </w:p>
    <w:p w:rsidR="006F0F19" w:rsidRPr="007B47B9" w:rsidRDefault="00B356DF" w:rsidP="004968C0">
      <w:pPr>
        <w:tabs>
          <w:tab w:val="left" w:pos="540"/>
        </w:tabs>
        <w:spacing w:before="240" w:after="120"/>
        <w:ind w:right="-72"/>
        <w:jc w:val="both"/>
        <w:rPr>
          <w:rFonts w:ascii="Verdana" w:hAnsi="Verdana" w:cs="Arial"/>
          <w:b/>
        </w:rPr>
      </w:pPr>
      <w:bookmarkStart w:id="29" w:name="_Toc348175791"/>
      <w:r w:rsidRPr="007B47B9">
        <w:rPr>
          <w:rFonts w:ascii="Verdana" w:hAnsi="Verdana" w:cs="Arial"/>
          <w:b/>
        </w:rPr>
        <w:t>24</w:t>
      </w:r>
      <w:r w:rsidR="00696727" w:rsidRPr="007B47B9">
        <w:rPr>
          <w:rFonts w:ascii="Verdana" w:hAnsi="Verdana" w:cs="Arial"/>
          <w:b/>
        </w:rPr>
        <w:t>. Attribution</w:t>
      </w:r>
      <w:bookmarkEnd w:id="29"/>
    </w:p>
    <w:p w:rsidR="00092FC3" w:rsidRPr="007B47B9" w:rsidRDefault="006F0F19" w:rsidP="00B56445">
      <w:pPr>
        <w:pStyle w:val="N1"/>
        <w:spacing w:before="240"/>
        <w:rPr>
          <w:rFonts w:ascii="Verdana" w:hAnsi="Verdana"/>
        </w:rPr>
      </w:pPr>
      <w:r w:rsidRPr="007B47B9">
        <w:rPr>
          <w:rFonts w:ascii="Verdana" w:hAnsi="Verdana"/>
        </w:rPr>
        <w:t>L’OBR attribuera le Marché au soumissionnaire dont l’offre est reconnue administrativement et techniquement conforme a</w:t>
      </w:r>
      <w:r w:rsidR="00476941" w:rsidRPr="007B47B9">
        <w:rPr>
          <w:rFonts w:ascii="Verdana" w:hAnsi="Verdana"/>
        </w:rPr>
        <w:t>u DAO avec une note minimale de</w:t>
      </w:r>
      <w:r w:rsidR="00445A97" w:rsidRPr="007B47B9">
        <w:rPr>
          <w:rFonts w:ascii="Verdana" w:hAnsi="Verdana"/>
        </w:rPr>
        <w:t xml:space="preserve"> 7</w:t>
      </w:r>
      <w:r w:rsidRPr="007B47B9">
        <w:rPr>
          <w:rFonts w:ascii="Verdana" w:hAnsi="Verdana"/>
        </w:rPr>
        <w:t xml:space="preserve">0% de la note totale </w:t>
      </w:r>
      <w:r w:rsidR="00700201" w:rsidRPr="007B47B9">
        <w:rPr>
          <w:rFonts w:ascii="Verdana" w:hAnsi="Verdana"/>
        </w:rPr>
        <w:t>de l’offre technique</w:t>
      </w:r>
      <w:r w:rsidRPr="007B47B9">
        <w:rPr>
          <w:rFonts w:ascii="Verdana" w:hAnsi="Verdana"/>
        </w:rPr>
        <w:t xml:space="preserve">, et </w:t>
      </w:r>
      <w:r w:rsidR="00B90F13" w:rsidRPr="007B47B9">
        <w:rPr>
          <w:rFonts w:ascii="Verdana" w:hAnsi="Verdana"/>
        </w:rPr>
        <w:t xml:space="preserve">dont l’offre financière est </w:t>
      </w:r>
      <w:r w:rsidR="00092FC3" w:rsidRPr="007B47B9">
        <w:rPr>
          <w:rFonts w:ascii="Verdana" w:hAnsi="Verdana"/>
        </w:rPr>
        <w:t xml:space="preserve">la moins </w:t>
      </w:r>
      <w:proofErr w:type="spellStart"/>
      <w:r w:rsidR="00092FC3" w:rsidRPr="007B47B9">
        <w:rPr>
          <w:rFonts w:ascii="Verdana" w:hAnsi="Verdana"/>
        </w:rPr>
        <w:t>disante</w:t>
      </w:r>
      <w:proofErr w:type="spellEnd"/>
      <w:r w:rsidRPr="007B47B9">
        <w:rPr>
          <w:rFonts w:ascii="Verdana" w:hAnsi="Verdana"/>
        </w:rPr>
        <w:t xml:space="preserve">. </w:t>
      </w:r>
    </w:p>
    <w:p w:rsidR="00E56D10" w:rsidRPr="007B47B9" w:rsidRDefault="00E56D10" w:rsidP="007B47B9">
      <w:pPr>
        <w:tabs>
          <w:tab w:val="left" w:pos="540"/>
        </w:tabs>
        <w:spacing w:after="120"/>
        <w:ind w:right="-72"/>
        <w:jc w:val="both"/>
        <w:rPr>
          <w:rFonts w:ascii="Verdana" w:hAnsi="Verdana" w:cs="Arial"/>
          <w:b/>
        </w:rPr>
      </w:pPr>
      <w:bookmarkStart w:id="30" w:name="_Toc348175794"/>
      <w:r w:rsidRPr="007B47B9">
        <w:rPr>
          <w:rFonts w:ascii="Verdana" w:hAnsi="Verdana" w:cs="Arial"/>
          <w:b/>
        </w:rPr>
        <w:t>2</w:t>
      </w:r>
      <w:r w:rsidR="00B356DF" w:rsidRPr="007B47B9">
        <w:rPr>
          <w:rFonts w:ascii="Verdana" w:hAnsi="Verdana" w:cs="Arial"/>
          <w:b/>
        </w:rPr>
        <w:t>5</w:t>
      </w:r>
      <w:r w:rsidRPr="007B47B9">
        <w:rPr>
          <w:rFonts w:ascii="Verdana" w:hAnsi="Verdana" w:cs="Arial"/>
          <w:b/>
        </w:rPr>
        <w:t xml:space="preserve">. Notification définitive du </w:t>
      </w:r>
      <w:r w:rsidR="00696727" w:rsidRPr="007B47B9">
        <w:rPr>
          <w:rFonts w:ascii="Verdana" w:hAnsi="Verdana" w:cs="Arial"/>
          <w:b/>
        </w:rPr>
        <w:t>Marché</w:t>
      </w:r>
      <w:bookmarkEnd w:id="30"/>
    </w:p>
    <w:p w:rsidR="00A15214" w:rsidRPr="007B47B9" w:rsidRDefault="00696727" w:rsidP="007B47B9">
      <w:pPr>
        <w:pStyle w:val="N1"/>
        <w:rPr>
          <w:rFonts w:ascii="Verdana" w:hAnsi="Verdana"/>
        </w:rPr>
      </w:pPr>
      <w:r w:rsidRPr="007B47B9">
        <w:rPr>
          <w:rFonts w:ascii="Verdana" w:hAnsi="Verdana"/>
        </w:rPr>
        <w:t>Avant l’expiration du délai de validit</w:t>
      </w:r>
      <w:r w:rsidR="00801C7F" w:rsidRPr="007B47B9">
        <w:rPr>
          <w:rFonts w:ascii="Verdana" w:hAnsi="Verdana"/>
        </w:rPr>
        <w:t>é des offres fixé par l’Autorité Con</w:t>
      </w:r>
      <w:r w:rsidR="00E56D10" w:rsidRPr="007B47B9">
        <w:rPr>
          <w:rFonts w:ascii="Verdana" w:hAnsi="Verdana"/>
        </w:rPr>
        <w:t>tractante, ce dernier notifiera</w:t>
      </w:r>
      <w:r w:rsidR="0032564A" w:rsidRPr="007B47B9">
        <w:rPr>
          <w:rFonts w:ascii="Verdana" w:hAnsi="Verdana"/>
        </w:rPr>
        <w:t xml:space="preserve"> au</w:t>
      </w:r>
      <w:r w:rsidR="00E56D10" w:rsidRPr="007B47B9">
        <w:rPr>
          <w:rFonts w:ascii="Verdana" w:hAnsi="Verdana"/>
        </w:rPr>
        <w:t xml:space="preserve"> </w:t>
      </w:r>
      <w:r w:rsidR="00977C89" w:rsidRPr="007B47B9">
        <w:rPr>
          <w:rFonts w:ascii="Verdana" w:hAnsi="Verdana"/>
        </w:rPr>
        <w:t>cabinet</w:t>
      </w:r>
      <w:r w:rsidR="0032564A" w:rsidRPr="007B47B9">
        <w:rPr>
          <w:rFonts w:ascii="Verdana" w:hAnsi="Verdana"/>
        </w:rPr>
        <w:t xml:space="preserve"> retenu</w:t>
      </w:r>
      <w:r w:rsidR="00801C7F" w:rsidRPr="007B47B9">
        <w:rPr>
          <w:rFonts w:ascii="Verdana" w:hAnsi="Verdana"/>
        </w:rPr>
        <w:t xml:space="preserve">, par lettre recommandée, </w:t>
      </w:r>
      <w:r w:rsidR="00DC0B7A" w:rsidRPr="007B47B9">
        <w:rPr>
          <w:rFonts w:ascii="Verdana" w:hAnsi="Verdana"/>
        </w:rPr>
        <w:t>que s</w:t>
      </w:r>
      <w:r w:rsidRPr="007B47B9">
        <w:rPr>
          <w:rFonts w:ascii="Verdana" w:hAnsi="Verdana"/>
        </w:rPr>
        <w:t>a soumission</w:t>
      </w:r>
      <w:r w:rsidR="00977C89" w:rsidRPr="007B47B9">
        <w:rPr>
          <w:rFonts w:ascii="Verdana" w:hAnsi="Verdana"/>
        </w:rPr>
        <w:t xml:space="preserve"> </w:t>
      </w:r>
      <w:r w:rsidRPr="007B47B9">
        <w:rPr>
          <w:rFonts w:ascii="Verdana" w:hAnsi="Verdana"/>
        </w:rPr>
        <w:t>a été acceptée. Cette</w:t>
      </w:r>
      <w:r w:rsidR="00801C7F" w:rsidRPr="007B47B9">
        <w:rPr>
          <w:rFonts w:ascii="Verdana" w:hAnsi="Verdana"/>
        </w:rPr>
        <w:t xml:space="preserve"> </w:t>
      </w:r>
      <w:r w:rsidRPr="007B47B9">
        <w:rPr>
          <w:rFonts w:ascii="Verdana" w:hAnsi="Verdana"/>
        </w:rPr>
        <w:t>lettre de Marché</w:t>
      </w:r>
      <w:r w:rsidR="00801C7F" w:rsidRPr="007B47B9">
        <w:rPr>
          <w:rFonts w:ascii="Verdana" w:hAnsi="Verdana"/>
        </w:rPr>
        <w:t xml:space="preserve"> </w:t>
      </w:r>
      <w:r w:rsidRPr="007B47B9">
        <w:rPr>
          <w:rFonts w:ascii="Verdana" w:hAnsi="Verdana"/>
        </w:rPr>
        <w:t>ind</w:t>
      </w:r>
      <w:r w:rsidR="00A15214" w:rsidRPr="007B47B9">
        <w:rPr>
          <w:rFonts w:ascii="Verdana" w:hAnsi="Verdana"/>
        </w:rPr>
        <w:t>iquera le montant que l’Autorité contractante</w:t>
      </w:r>
      <w:r w:rsidRPr="007B47B9">
        <w:rPr>
          <w:rFonts w:ascii="Verdana" w:hAnsi="Verdana"/>
        </w:rPr>
        <w:t xml:space="preserve"> paiera au </w:t>
      </w:r>
      <w:r w:rsidR="00977C89" w:rsidRPr="007B47B9">
        <w:rPr>
          <w:rFonts w:ascii="Verdana" w:hAnsi="Verdana"/>
        </w:rPr>
        <w:t>cabinet</w:t>
      </w:r>
      <w:r w:rsidR="00A15214" w:rsidRPr="007B47B9">
        <w:rPr>
          <w:rFonts w:ascii="Verdana" w:hAnsi="Verdana"/>
        </w:rPr>
        <w:t xml:space="preserve"> après approbation du rapport final des prestations qui </w:t>
      </w:r>
      <w:r w:rsidR="00977C89" w:rsidRPr="007B47B9">
        <w:rPr>
          <w:rFonts w:ascii="Verdana" w:hAnsi="Verdana"/>
        </w:rPr>
        <w:t xml:space="preserve">sera transmis </w:t>
      </w:r>
      <w:r w:rsidR="00734DBF" w:rsidRPr="007B47B9">
        <w:rPr>
          <w:rFonts w:ascii="Verdana" w:hAnsi="Verdana"/>
        </w:rPr>
        <w:t>par le</w:t>
      </w:r>
      <w:r w:rsidR="00977C89" w:rsidRPr="007B47B9">
        <w:rPr>
          <w:rFonts w:ascii="Verdana" w:hAnsi="Verdana"/>
        </w:rPr>
        <w:t xml:space="preserve"> Cabinet</w:t>
      </w:r>
      <w:r w:rsidR="00A15214" w:rsidRPr="007B47B9">
        <w:rPr>
          <w:rFonts w:ascii="Verdana" w:hAnsi="Verdana"/>
        </w:rPr>
        <w:t xml:space="preserve"> </w:t>
      </w:r>
      <w:r w:rsidR="00977C89" w:rsidRPr="007B47B9">
        <w:rPr>
          <w:rFonts w:ascii="Verdana" w:hAnsi="Verdana"/>
        </w:rPr>
        <w:t>à l’Autorité Contractante</w:t>
      </w:r>
      <w:r w:rsidR="00A15214" w:rsidRPr="007B47B9">
        <w:rPr>
          <w:rFonts w:ascii="Verdana" w:hAnsi="Verdana"/>
        </w:rPr>
        <w:t xml:space="preserve">. </w:t>
      </w:r>
    </w:p>
    <w:p w:rsidR="00734DBF" w:rsidRDefault="00696727" w:rsidP="007B47B9">
      <w:pPr>
        <w:pStyle w:val="N1"/>
        <w:rPr>
          <w:rFonts w:ascii="Verdana" w:hAnsi="Verdana"/>
        </w:rPr>
      </w:pPr>
      <w:r w:rsidRPr="007B47B9">
        <w:rPr>
          <w:rFonts w:ascii="Verdana" w:hAnsi="Verdana"/>
        </w:rPr>
        <w:t xml:space="preserve">La lettre de Marché précisera, le cas échéant, les corrections apportées au montant initial de l’offre de l’attributaire provisoire. Si ce dernier n’accepte pas de correction ainsi effectuée, son offre sera rejetée et la garantie de soumission saisie. </w:t>
      </w:r>
    </w:p>
    <w:p w:rsidR="00696727" w:rsidRPr="007B47B9" w:rsidRDefault="00696727" w:rsidP="007B47B9">
      <w:pPr>
        <w:tabs>
          <w:tab w:val="left" w:pos="540"/>
        </w:tabs>
        <w:ind w:right="-72"/>
        <w:jc w:val="both"/>
        <w:rPr>
          <w:rFonts w:ascii="Verdana" w:hAnsi="Verdana" w:cs="Arial"/>
          <w:b/>
        </w:rPr>
      </w:pPr>
      <w:bookmarkStart w:id="31" w:name="_Toc348175795"/>
      <w:bookmarkStart w:id="32" w:name="_Ref511764529"/>
      <w:r w:rsidRPr="007B47B9">
        <w:rPr>
          <w:rFonts w:ascii="Verdana" w:hAnsi="Verdana" w:cs="Arial"/>
          <w:b/>
        </w:rPr>
        <w:t>2</w:t>
      </w:r>
      <w:r w:rsidR="00B356DF" w:rsidRPr="007B47B9">
        <w:rPr>
          <w:rFonts w:ascii="Verdana" w:hAnsi="Verdana" w:cs="Arial"/>
          <w:b/>
        </w:rPr>
        <w:t>6</w:t>
      </w:r>
      <w:r w:rsidRPr="007B47B9">
        <w:rPr>
          <w:rFonts w:ascii="Verdana" w:hAnsi="Verdana" w:cs="Arial"/>
          <w:b/>
        </w:rPr>
        <w:t>. Signature du Marché</w:t>
      </w:r>
      <w:bookmarkEnd w:id="31"/>
      <w:bookmarkEnd w:id="32"/>
    </w:p>
    <w:p w:rsidR="00696727" w:rsidRPr="007B47B9" w:rsidRDefault="00696727" w:rsidP="007B47B9">
      <w:pPr>
        <w:tabs>
          <w:tab w:val="left" w:pos="540"/>
          <w:tab w:val="num" w:pos="1134"/>
        </w:tabs>
        <w:ind w:left="360" w:right="-72" w:hanging="426"/>
        <w:jc w:val="both"/>
        <w:rPr>
          <w:rFonts w:ascii="Verdana" w:hAnsi="Verdana" w:cs="Arial"/>
          <w:b/>
        </w:rPr>
      </w:pPr>
    </w:p>
    <w:p w:rsidR="00F5153B" w:rsidRPr="007B47B9" w:rsidRDefault="00696727" w:rsidP="007B47B9">
      <w:pPr>
        <w:pStyle w:val="N1"/>
        <w:rPr>
          <w:rFonts w:ascii="Verdana" w:hAnsi="Verdana"/>
        </w:rPr>
      </w:pPr>
      <w:r w:rsidRPr="007B47B9">
        <w:rPr>
          <w:rFonts w:ascii="Verdana" w:hAnsi="Verdana"/>
        </w:rPr>
        <w:t xml:space="preserve">L’OBR enverra à l’attributaire du Marché, </w:t>
      </w:r>
      <w:r w:rsidR="00E56D10" w:rsidRPr="007B47B9">
        <w:rPr>
          <w:rFonts w:ascii="Verdana" w:hAnsi="Verdana"/>
        </w:rPr>
        <w:t xml:space="preserve">le contrat </w:t>
      </w:r>
      <w:r w:rsidRPr="007B47B9">
        <w:rPr>
          <w:rFonts w:ascii="Verdana" w:hAnsi="Verdana"/>
        </w:rPr>
        <w:t>qui récapitule toutes les disposit</w:t>
      </w:r>
      <w:r w:rsidR="00E56D10" w:rsidRPr="007B47B9">
        <w:rPr>
          <w:rFonts w:ascii="Verdana" w:hAnsi="Verdana"/>
        </w:rPr>
        <w:t>ions acceptées par les parties.</w:t>
      </w:r>
      <w:r w:rsidR="004128D1" w:rsidRPr="007B47B9">
        <w:rPr>
          <w:rFonts w:ascii="Verdana" w:hAnsi="Verdana"/>
        </w:rPr>
        <w:t xml:space="preserve"> </w:t>
      </w:r>
      <w:r w:rsidR="00E56D10" w:rsidRPr="007B47B9">
        <w:rPr>
          <w:rFonts w:ascii="Verdana" w:hAnsi="Verdana"/>
        </w:rPr>
        <w:t>L</w:t>
      </w:r>
      <w:r w:rsidR="00832404" w:rsidRPr="007B47B9">
        <w:rPr>
          <w:rFonts w:ascii="Verdana" w:hAnsi="Verdana"/>
        </w:rPr>
        <w:t>’Autorité Contractante</w:t>
      </w:r>
      <w:r w:rsidRPr="007B47B9">
        <w:rPr>
          <w:rFonts w:ascii="Verdana" w:hAnsi="Verdana"/>
        </w:rPr>
        <w:t xml:space="preserve"> informera dans les meilleurs délais les autres soumissionnaires que leurs offres n’ont pas été retenues et leur restituera leurs garanties de soumission. </w:t>
      </w:r>
    </w:p>
    <w:p w:rsidR="00194A2B" w:rsidRPr="00AC3869" w:rsidRDefault="004D34E6" w:rsidP="007B47B9">
      <w:pPr>
        <w:pStyle w:val="N1"/>
        <w:rPr>
          <w:rFonts w:ascii="Verdana" w:hAnsi="Verdana"/>
          <w:b/>
        </w:rPr>
      </w:pPr>
      <w:r w:rsidRPr="00AC3869">
        <w:rPr>
          <w:rFonts w:ascii="Verdana" w:hAnsi="Verdana"/>
          <w:b/>
        </w:rPr>
        <w:t xml:space="preserve">26. Réception </w:t>
      </w:r>
      <w:r w:rsidR="00F9791C" w:rsidRPr="00AC3869">
        <w:rPr>
          <w:rFonts w:ascii="Verdana" w:hAnsi="Verdana"/>
          <w:b/>
        </w:rPr>
        <w:t>des prestations</w:t>
      </w:r>
    </w:p>
    <w:p w:rsidR="00445A97" w:rsidRPr="007B47B9" w:rsidRDefault="00445A97" w:rsidP="007B47B9">
      <w:pPr>
        <w:pStyle w:val="N1"/>
        <w:rPr>
          <w:rFonts w:ascii="Verdana" w:hAnsi="Verdana"/>
          <w:b/>
        </w:rPr>
      </w:pPr>
      <w:r w:rsidRPr="007B47B9">
        <w:rPr>
          <w:rFonts w:ascii="Verdana" w:hAnsi="Verdana"/>
          <w:b/>
        </w:rPr>
        <w:t>26. 1. Rapport</w:t>
      </w:r>
      <w:r w:rsidR="00E206C6" w:rsidRPr="007B47B9">
        <w:rPr>
          <w:rFonts w:ascii="Verdana" w:hAnsi="Verdana"/>
          <w:b/>
        </w:rPr>
        <w:t>s</w:t>
      </w:r>
      <w:r w:rsidRPr="007B47B9">
        <w:rPr>
          <w:rFonts w:ascii="Verdana" w:hAnsi="Verdana"/>
          <w:b/>
        </w:rPr>
        <w:t xml:space="preserve"> provisoire</w:t>
      </w:r>
      <w:r w:rsidR="00E206C6" w:rsidRPr="007B47B9">
        <w:rPr>
          <w:rFonts w:ascii="Verdana" w:hAnsi="Verdana"/>
          <w:b/>
        </w:rPr>
        <w:t>s</w:t>
      </w:r>
      <w:r w:rsidRPr="007B47B9">
        <w:rPr>
          <w:rFonts w:ascii="Verdana" w:hAnsi="Verdana"/>
          <w:b/>
        </w:rPr>
        <w:t xml:space="preserve"> </w:t>
      </w:r>
    </w:p>
    <w:p w:rsidR="00445A97" w:rsidRPr="007B47B9" w:rsidRDefault="00E630E5" w:rsidP="007B47B9">
      <w:pPr>
        <w:pStyle w:val="N1"/>
        <w:rPr>
          <w:rFonts w:ascii="Verdana" w:hAnsi="Verdana"/>
        </w:rPr>
      </w:pPr>
      <w:r w:rsidRPr="007B47B9">
        <w:rPr>
          <w:rFonts w:ascii="Verdana" w:hAnsi="Verdana"/>
        </w:rPr>
        <w:t xml:space="preserve">Le prestataire devra </w:t>
      </w:r>
      <w:r w:rsidR="00445A97" w:rsidRPr="007B47B9">
        <w:rPr>
          <w:rFonts w:ascii="Verdana" w:hAnsi="Verdana"/>
        </w:rPr>
        <w:t xml:space="preserve">présenter au Commissaire Général de l’OBR </w:t>
      </w:r>
      <w:r w:rsidRPr="007B47B9">
        <w:rPr>
          <w:rFonts w:ascii="Verdana" w:hAnsi="Verdana"/>
        </w:rPr>
        <w:t xml:space="preserve">le </w:t>
      </w:r>
      <w:r w:rsidR="00E206C6" w:rsidRPr="007B47B9">
        <w:rPr>
          <w:rFonts w:ascii="Verdana" w:hAnsi="Verdana"/>
        </w:rPr>
        <w:t>premier</w:t>
      </w:r>
      <w:r w:rsidR="00445A97" w:rsidRPr="007B47B9">
        <w:rPr>
          <w:rFonts w:ascii="Verdana" w:hAnsi="Verdana"/>
        </w:rPr>
        <w:t xml:space="preserve"> rapport</w:t>
      </w:r>
      <w:r w:rsidRPr="007B47B9">
        <w:rPr>
          <w:rFonts w:ascii="Verdana" w:hAnsi="Verdana"/>
        </w:rPr>
        <w:t xml:space="preserve"> provisoire au plus tard le</w:t>
      </w:r>
      <w:r w:rsidR="003813A3" w:rsidRPr="007B47B9">
        <w:rPr>
          <w:rFonts w:ascii="Verdana" w:hAnsi="Verdana"/>
        </w:rPr>
        <w:t xml:space="preserve"> 30</w:t>
      </w:r>
      <w:r w:rsidRPr="007B47B9">
        <w:rPr>
          <w:rFonts w:ascii="Verdana" w:hAnsi="Verdana"/>
        </w:rPr>
        <w:t>/</w:t>
      </w:r>
      <w:r w:rsidR="003813A3" w:rsidRPr="007B47B9">
        <w:rPr>
          <w:rFonts w:ascii="Verdana" w:hAnsi="Verdana"/>
        </w:rPr>
        <w:t>09</w:t>
      </w:r>
      <w:r w:rsidRPr="007B47B9">
        <w:rPr>
          <w:rFonts w:ascii="Verdana" w:hAnsi="Verdana"/>
        </w:rPr>
        <w:t>/202</w:t>
      </w:r>
      <w:r w:rsidR="00EA11BD">
        <w:rPr>
          <w:rFonts w:ascii="Verdana" w:hAnsi="Verdana"/>
        </w:rPr>
        <w:t>4</w:t>
      </w:r>
      <w:r w:rsidRPr="007B47B9">
        <w:rPr>
          <w:rFonts w:ascii="Verdana" w:hAnsi="Verdana"/>
        </w:rPr>
        <w:t xml:space="preserve"> sur les comptes clos au 3</w:t>
      </w:r>
      <w:r w:rsidR="00DC0B7A" w:rsidRPr="007B47B9">
        <w:rPr>
          <w:rFonts w:ascii="Verdana" w:hAnsi="Verdana"/>
        </w:rPr>
        <w:t xml:space="preserve">0 juin </w:t>
      </w:r>
      <w:r w:rsidRPr="007B47B9">
        <w:rPr>
          <w:rFonts w:ascii="Verdana" w:hAnsi="Verdana"/>
        </w:rPr>
        <w:t>20</w:t>
      </w:r>
      <w:r w:rsidR="00DC0B7A" w:rsidRPr="007B47B9">
        <w:rPr>
          <w:rFonts w:ascii="Verdana" w:hAnsi="Verdana"/>
        </w:rPr>
        <w:t>2</w:t>
      </w:r>
      <w:r w:rsidR="00B46DAB">
        <w:rPr>
          <w:rFonts w:ascii="Verdana" w:hAnsi="Verdana"/>
        </w:rPr>
        <w:t>4</w:t>
      </w:r>
      <w:r w:rsidR="00445A97" w:rsidRPr="007B47B9">
        <w:rPr>
          <w:rFonts w:ascii="Verdana" w:hAnsi="Verdana"/>
        </w:rPr>
        <w:t>. L’OBR fournira ses observations et commentaires endéans 15 jours calendaires, comptés à partir de la réception du rapport provisoire.</w:t>
      </w:r>
      <w:r w:rsidRPr="007B47B9">
        <w:rPr>
          <w:rFonts w:ascii="Verdana" w:hAnsi="Verdana"/>
        </w:rPr>
        <w:t xml:space="preserve"> </w:t>
      </w:r>
      <w:r w:rsidR="004D34E6" w:rsidRPr="007B47B9">
        <w:rPr>
          <w:rFonts w:ascii="Verdana" w:hAnsi="Verdana"/>
        </w:rPr>
        <w:t xml:space="preserve"> </w:t>
      </w:r>
    </w:p>
    <w:p w:rsidR="001D491A" w:rsidRPr="007B47B9" w:rsidRDefault="00E206C6" w:rsidP="007B47B9">
      <w:pPr>
        <w:pStyle w:val="N1"/>
        <w:rPr>
          <w:rFonts w:ascii="Verdana" w:hAnsi="Verdana"/>
        </w:rPr>
      </w:pPr>
      <w:r w:rsidRPr="007B47B9">
        <w:rPr>
          <w:rFonts w:ascii="Verdana" w:hAnsi="Verdana"/>
        </w:rPr>
        <w:t>Le prestataire devra transmettre</w:t>
      </w:r>
      <w:r w:rsidR="00F9791C" w:rsidRPr="007B47B9">
        <w:rPr>
          <w:rFonts w:ascii="Verdana" w:hAnsi="Verdana"/>
        </w:rPr>
        <w:t xml:space="preserve"> au Commissaire Général de l’OBR</w:t>
      </w:r>
      <w:r w:rsidRPr="007B47B9">
        <w:rPr>
          <w:rFonts w:ascii="Verdana" w:hAnsi="Verdana"/>
        </w:rPr>
        <w:t>, au plus tard le</w:t>
      </w:r>
      <w:r w:rsidR="003813A3" w:rsidRPr="007B47B9">
        <w:rPr>
          <w:rFonts w:ascii="Verdana" w:hAnsi="Verdana"/>
        </w:rPr>
        <w:t xml:space="preserve"> 31</w:t>
      </w:r>
      <w:r w:rsidR="00C565CB" w:rsidRPr="007B47B9">
        <w:rPr>
          <w:rFonts w:ascii="Verdana" w:hAnsi="Verdana"/>
        </w:rPr>
        <w:t>/</w:t>
      </w:r>
      <w:r w:rsidR="003813A3" w:rsidRPr="007B47B9">
        <w:rPr>
          <w:rFonts w:ascii="Verdana" w:hAnsi="Verdana"/>
        </w:rPr>
        <w:t>10</w:t>
      </w:r>
      <w:r w:rsidR="00C565CB" w:rsidRPr="007B47B9">
        <w:rPr>
          <w:rFonts w:ascii="Verdana" w:hAnsi="Verdana"/>
        </w:rPr>
        <w:t>/</w:t>
      </w:r>
      <w:r w:rsidRPr="007B47B9">
        <w:rPr>
          <w:rFonts w:ascii="Verdana" w:hAnsi="Verdana"/>
        </w:rPr>
        <w:t xml:space="preserve"> 202</w:t>
      </w:r>
      <w:r w:rsidR="0014676C">
        <w:rPr>
          <w:rFonts w:ascii="Verdana" w:hAnsi="Verdana"/>
        </w:rPr>
        <w:t>4</w:t>
      </w:r>
      <w:r w:rsidRPr="007B47B9">
        <w:rPr>
          <w:rFonts w:ascii="Verdana" w:hAnsi="Verdana"/>
        </w:rPr>
        <w:t>, un deuxième rapport provisoire sur la situation des comptes budgétaires financiers clos au 30 Juin 202</w:t>
      </w:r>
      <w:r w:rsidR="006D1F16">
        <w:rPr>
          <w:rFonts w:ascii="Verdana" w:hAnsi="Verdana"/>
        </w:rPr>
        <w:t>4</w:t>
      </w:r>
      <w:r w:rsidR="00D47A94">
        <w:rPr>
          <w:rFonts w:ascii="Verdana" w:hAnsi="Verdana"/>
        </w:rPr>
        <w:t xml:space="preserve"> qui tient compte des observations de l’OBR</w:t>
      </w:r>
      <w:r w:rsidRPr="007B47B9">
        <w:rPr>
          <w:rFonts w:ascii="Verdana" w:hAnsi="Verdana"/>
        </w:rPr>
        <w:t xml:space="preserve">. </w:t>
      </w:r>
    </w:p>
    <w:p w:rsidR="00F9791C" w:rsidRPr="007B47B9" w:rsidRDefault="00445A97" w:rsidP="007B47B9">
      <w:pPr>
        <w:pStyle w:val="N1"/>
        <w:rPr>
          <w:rFonts w:ascii="Verdana" w:hAnsi="Verdana"/>
          <w:b/>
        </w:rPr>
      </w:pPr>
      <w:r w:rsidRPr="007B47B9">
        <w:rPr>
          <w:rFonts w:ascii="Verdana" w:hAnsi="Verdana"/>
          <w:b/>
        </w:rPr>
        <w:t>26. 2. Rapport définitif</w:t>
      </w:r>
    </w:p>
    <w:p w:rsidR="00F9791C" w:rsidRPr="007B47B9" w:rsidRDefault="00F9791C" w:rsidP="007B47B9">
      <w:pPr>
        <w:pStyle w:val="N1"/>
        <w:rPr>
          <w:rFonts w:ascii="Verdana" w:hAnsi="Verdana"/>
        </w:rPr>
      </w:pPr>
      <w:r w:rsidRPr="007B47B9">
        <w:rPr>
          <w:rFonts w:ascii="Verdana" w:hAnsi="Verdana"/>
        </w:rPr>
        <w:t xml:space="preserve">Après les observations et commentaires de l’OBR au deuxième rapport provisoire, un rapport </w:t>
      </w:r>
      <w:r w:rsidR="00C565CB" w:rsidRPr="007B47B9">
        <w:rPr>
          <w:rFonts w:ascii="Verdana" w:hAnsi="Verdana"/>
        </w:rPr>
        <w:t xml:space="preserve">final </w:t>
      </w:r>
      <w:r w:rsidRPr="007B47B9">
        <w:rPr>
          <w:rFonts w:ascii="Verdana" w:hAnsi="Verdana"/>
        </w:rPr>
        <w:t xml:space="preserve">sera produit et transmis au Président </w:t>
      </w:r>
      <w:r w:rsidR="00C565CB" w:rsidRPr="007B47B9">
        <w:rPr>
          <w:rFonts w:ascii="Verdana" w:hAnsi="Verdana"/>
        </w:rPr>
        <w:t>du Conseil</w:t>
      </w:r>
      <w:r w:rsidRPr="007B47B9">
        <w:rPr>
          <w:rFonts w:ascii="Verdana" w:hAnsi="Verdana"/>
        </w:rPr>
        <w:t xml:space="preserve"> d’Administration de l’OBR avec copie au Commissaire Général. </w:t>
      </w:r>
    </w:p>
    <w:p w:rsidR="00445A97" w:rsidRPr="007B47B9" w:rsidRDefault="00445A97" w:rsidP="007B47B9">
      <w:pPr>
        <w:pStyle w:val="N1"/>
        <w:rPr>
          <w:rFonts w:ascii="Verdana" w:hAnsi="Verdana"/>
        </w:rPr>
      </w:pPr>
      <w:r w:rsidRPr="007B47B9">
        <w:rPr>
          <w:rFonts w:ascii="Verdana" w:hAnsi="Verdana"/>
        </w:rPr>
        <w:t xml:space="preserve">Le prestataire présentera </w:t>
      </w:r>
      <w:r w:rsidR="00F9791C" w:rsidRPr="007B47B9">
        <w:rPr>
          <w:rFonts w:ascii="Verdana" w:hAnsi="Verdana"/>
        </w:rPr>
        <w:t>le</w:t>
      </w:r>
      <w:r w:rsidRPr="007B47B9">
        <w:rPr>
          <w:rFonts w:ascii="Verdana" w:hAnsi="Verdana"/>
        </w:rPr>
        <w:t xml:space="preserve"> rapport </w:t>
      </w:r>
      <w:r w:rsidR="00C565CB" w:rsidRPr="007B47B9">
        <w:rPr>
          <w:rFonts w:ascii="Verdana" w:hAnsi="Verdana"/>
        </w:rPr>
        <w:t>final</w:t>
      </w:r>
      <w:r w:rsidR="00F9791C" w:rsidRPr="007B47B9">
        <w:rPr>
          <w:rFonts w:ascii="Verdana" w:hAnsi="Verdana"/>
        </w:rPr>
        <w:t xml:space="preserve"> </w:t>
      </w:r>
      <w:r w:rsidRPr="007B47B9">
        <w:rPr>
          <w:rFonts w:ascii="Verdana" w:hAnsi="Verdana"/>
        </w:rPr>
        <w:t xml:space="preserve">au Conseil d’Administration de l’OBR et intégrera les observations de celui-ci pour la production du rapport définitif endéans 15 jours </w:t>
      </w:r>
      <w:r w:rsidR="00C565CB" w:rsidRPr="007B47B9">
        <w:rPr>
          <w:rFonts w:ascii="Verdana" w:hAnsi="Verdana"/>
        </w:rPr>
        <w:t>calendaires, à</w:t>
      </w:r>
      <w:r w:rsidRPr="007B47B9">
        <w:rPr>
          <w:rFonts w:ascii="Verdana" w:hAnsi="Verdana"/>
        </w:rPr>
        <w:t xml:space="preserve"> compter </w:t>
      </w:r>
      <w:r w:rsidR="00747ED8" w:rsidRPr="007B47B9">
        <w:rPr>
          <w:rFonts w:ascii="Verdana" w:hAnsi="Verdana"/>
        </w:rPr>
        <w:t xml:space="preserve">de la date de la présentation. </w:t>
      </w:r>
    </w:p>
    <w:p w:rsidR="00445A97" w:rsidRPr="007B47B9" w:rsidRDefault="00E206C6" w:rsidP="007B47B9">
      <w:pPr>
        <w:jc w:val="both"/>
        <w:rPr>
          <w:rFonts w:ascii="Verdana" w:hAnsi="Verdana" w:cs="Arial"/>
        </w:rPr>
      </w:pPr>
      <w:r w:rsidRPr="007B47B9">
        <w:rPr>
          <w:rFonts w:ascii="Verdana" w:hAnsi="Verdana" w:cs="Arial"/>
          <w:b/>
          <w:u w:val="single"/>
        </w:rPr>
        <w:t>NB </w:t>
      </w:r>
      <w:r w:rsidRPr="007B47B9">
        <w:rPr>
          <w:rFonts w:ascii="Verdana" w:hAnsi="Verdana" w:cs="Arial"/>
        </w:rPr>
        <w:t xml:space="preserve">: - </w:t>
      </w:r>
      <w:r w:rsidR="00445A97" w:rsidRPr="007B47B9">
        <w:rPr>
          <w:rFonts w:ascii="Verdana" w:hAnsi="Verdana" w:cs="Arial"/>
        </w:rPr>
        <w:t>Le</w:t>
      </w:r>
      <w:r w:rsidRPr="007B47B9">
        <w:rPr>
          <w:rFonts w:ascii="Verdana" w:hAnsi="Verdana" w:cs="Arial"/>
        </w:rPr>
        <w:t>s</w:t>
      </w:r>
      <w:r w:rsidR="00445A97" w:rsidRPr="007B47B9">
        <w:rPr>
          <w:rFonts w:ascii="Verdana" w:hAnsi="Verdana" w:cs="Arial"/>
        </w:rPr>
        <w:t xml:space="preserve"> rapport</w:t>
      </w:r>
      <w:r w:rsidRPr="007B47B9">
        <w:rPr>
          <w:rFonts w:ascii="Verdana" w:hAnsi="Verdana" w:cs="Arial"/>
        </w:rPr>
        <w:t>s</w:t>
      </w:r>
      <w:r w:rsidR="00445A97" w:rsidRPr="007B47B9">
        <w:rPr>
          <w:rFonts w:ascii="Verdana" w:hAnsi="Verdana" w:cs="Arial"/>
        </w:rPr>
        <w:t xml:space="preserve"> provisoire</w:t>
      </w:r>
      <w:r w:rsidRPr="007B47B9">
        <w:rPr>
          <w:rFonts w:ascii="Verdana" w:hAnsi="Verdana" w:cs="Arial"/>
        </w:rPr>
        <w:t>s seront</w:t>
      </w:r>
      <w:r w:rsidR="00445A97" w:rsidRPr="007B47B9">
        <w:rPr>
          <w:rFonts w:ascii="Verdana" w:hAnsi="Verdana" w:cs="Arial"/>
        </w:rPr>
        <w:t xml:space="preserve"> soumis en six (6) exemplaires.</w:t>
      </w:r>
    </w:p>
    <w:p w:rsidR="00C565CB" w:rsidRPr="007B47B9" w:rsidRDefault="00E206C6" w:rsidP="007B47B9">
      <w:pPr>
        <w:jc w:val="both"/>
        <w:rPr>
          <w:rFonts w:ascii="Verdana" w:hAnsi="Verdana" w:cs="Arial"/>
        </w:rPr>
      </w:pPr>
      <w:r w:rsidRPr="007B47B9">
        <w:rPr>
          <w:rFonts w:ascii="Verdana" w:hAnsi="Verdana" w:cs="Arial"/>
        </w:rPr>
        <w:t xml:space="preserve">        </w:t>
      </w:r>
      <w:r w:rsidR="001D491A" w:rsidRPr="007B47B9">
        <w:rPr>
          <w:rFonts w:ascii="Verdana" w:hAnsi="Verdana" w:cs="Arial"/>
        </w:rPr>
        <w:t>-</w:t>
      </w:r>
      <w:r w:rsidR="00A22929" w:rsidRPr="007B47B9">
        <w:rPr>
          <w:rFonts w:ascii="Verdana" w:hAnsi="Verdana" w:cs="Arial"/>
        </w:rPr>
        <w:t xml:space="preserve"> </w:t>
      </w:r>
      <w:r w:rsidR="001D491A" w:rsidRPr="007B47B9">
        <w:rPr>
          <w:rFonts w:ascii="Verdana" w:hAnsi="Verdana" w:cs="Arial"/>
        </w:rPr>
        <w:t>Le</w:t>
      </w:r>
      <w:r w:rsidR="00445A97" w:rsidRPr="007B47B9">
        <w:rPr>
          <w:rFonts w:ascii="Verdana" w:hAnsi="Verdana" w:cs="Arial"/>
        </w:rPr>
        <w:t xml:space="preserve"> rapport définitif sera soumis en dix (10) exemplaires avec une version électronique. </w:t>
      </w:r>
    </w:p>
    <w:p w:rsidR="00C565CB" w:rsidRDefault="00C565CB"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B77A61" w:rsidRDefault="00B77A61" w:rsidP="007B47B9">
      <w:pPr>
        <w:spacing w:after="120"/>
        <w:jc w:val="both"/>
        <w:rPr>
          <w:rFonts w:ascii="Verdana" w:hAnsi="Verdana" w:cs="Arial"/>
        </w:rPr>
      </w:pPr>
    </w:p>
    <w:p w:rsidR="006955B9" w:rsidRPr="00BC694D" w:rsidRDefault="00765214" w:rsidP="007B47B9">
      <w:pPr>
        <w:spacing w:after="120"/>
        <w:jc w:val="both"/>
        <w:rPr>
          <w:rFonts w:ascii="Verdana" w:hAnsi="Verdana" w:cs="Arial"/>
          <w:b/>
          <w:iCs/>
          <w:caps/>
          <w:color w:val="000000" w:themeColor="text1"/>
        </w:rPr>
      </w:pPr>
      <w:r w:rsidRPr="00BC694D">
        <w:rPr>
          <w:rFonts w:ascii="Verdana" w:hAnsi="Verdana" w:cs="Arial"/>
          <w:b/>
          <w:color w:val="000000" w:themeColor="text1"/>
        </w:rPr>
        <w:t xml:space="preserve">DEUXIEME </w:t>
      </w:r>
      <w:r w:rsidR="00A22929" w:rsidRPr="00BC694D">
        <w:rPr>
          <w:rFonts w:ascii="Verdana" w:hAnsi="Verdana" w:cs="Arial"/>
          <w:b/>
          <w:color w:val="000000" w:themeColor="text1"/>
        </w:rPr>
        <w:t>PARTIE :</w:t>
      </w:r>
      <w:r w:rsidR="00696727" w:rsidRPr="00BC694D">
        <w:rPr>
          <w:rFonts w:ascii="Verdana" w:hAnsi="Verdana" w:cs="Arial"/>
          <w:b/>
          <w:color w:val="000000" w:themeColor="text1"/>
        </w:rPr>
        <w:t xml:space="preserve"> </w:t>
      </w:r>
      <w:r w:rsidR="006955B9" w:rsidRPr="00BC694D">
        <w:rPr>
          <w:rFonts w:ascii="Verdana" w:hAnsi="Verdana" w:cs="Arial"/>
          <w:b/>
          <w:iCs/>
          <w:caps/>
          <w:color w:val="000000" w:themeColor="text1"/>
        </w:rPr>
        <w:t>Termes de référence pour le recrutement d’un CABINET DE COMMISSAIRE</w:t>
      </w:r>
      <w:r w:rsidR="00F5153B" w:rsidRPr="00BC694D">
        <w:rPr>
          <w:rFonts w:ascii="Verdana" w:hAnsi="Verdana" w:cs="Arial"/>
          <w:b/>
          <w:iCs/>
          <w:caps/>
          <w:color w:val="000000" w:themeColor="text1"/>
        </w:rPr>
        <w:t>S</w:t>
      </w:r>
      <w:r w:rsidR="006955B9" w:rsidRPr="00BC694D">
        <w:rPr>
          <w:rFonts w:ascii="Verdana" w:hAnsi="Verdana" w:cs="Arial"/>
          <w:b/>
          <w:iCs/>
          <w:caps/>
          <w:color w:val="000000" w:themeColor="text1"/>
        </w:rPr>
        <w:t xml:space="preserve"> AUX COMPTES DE L’O</w:t>
      </w:r>
      <w:r w:rsidR="00F5153B" w:rsidRPr="00BC694D">
        <w:rPr>
          <w:rFonts w:ascii="Verdana" w:hAnsi="Verdana" w:cs="Arial"/>
          <w:b/>
          <w:iCs/>
          <w:caps/>
          <w:color w:val="000000" w:themeColor="text1"/>
        </w:rPr>
        <w:t>BR</w:t>
      </w:r>
      <w:r w:rsidR="002F2623" w:rsidRPr="00BC694D">
        <w:rPr>
          <w:rFonts w:ascii="Verdana" w:hAnsi="Verdana" w:cs="Arial"/>
          <w:b/>
          <w:iCs/>
          <w:caps/>
          <w:color w:val="000000" w:themeColor="text1"/>
        </w:rPr>
        <w:t>.</w:t>
      </w:r>
    </w:p>
    <w:p w:rsidR="006955B9" w:rsidRPr="00BC694D" w:rsidRDefault="006955B9" w:rsidP="007B47B9">
      <w:pPr>
        <w:jc w:val="both"/>
        <w:rPr>
          <w:rFonts w:ascii="Verdana" w:hAnsi="Verdana" w:cs="Arial"/>
          <w:i/>
          <w:iCs/>
          <w:color w:val="000000" w:themeColor="text1"/>
        </w:rPr>
      </w:pPr>
    </w:p>
    <w:p w:rsidR="00696727" w:rsidRPr="00BC694D" w:rsidRDefault="00696727" w:rsidP="00E31267">
      <w:pPr>
        <w:pBdr>
          <w:top w:val="double" w:sz="4" w:space="1" w:color="auto"/>
          <w:left w:val="double" w:sz="4" w:space="4" w:color="auto"/>
          <w:bottom w:val="double" w:sz="4" w:space="7" w:color="auto"/>
          <w:right w:val="double" w:sz="4" w:space="4" w:color="auto"/>
        </w:pBdr>
        <w:suppressAutoHyphens/>
        <w:jc w:val="center"/>
        <w:rPr>
          <w:rFonts w:ascii="Verdana" w:hAnsi="Verdana" w:cs="Arial"/>
          <w:b/>
          <w:color w:val="000000" w:themeColor="text1"/>
        </w:rPr>
      </w:pPr>
      <w:r w:rsidRPr="00BC694D">
        <w:rPr>
          <w:rFonts w:ascii="Verdana" w:hAnsi="Verdana" w:cs="Arial"/>
          <w:b/>
          <w:color w:val="000000" w:themeColor="text1"/>
        </w:rPr>
        <w:t>CAHIER DES CLAUSES TECHNIQUES PARTICULIERES</w:t>
      </w:r>
    </w:p>
    <w:p w:rsidR="003B2942" w:rsidRPr="00BC694D" w:rsidRDefault="003B2942" w:rsidP="007B47B9">
      <w:pPr>
        <w:jc w:val="both"/>
        <w:rPr>
          <w:rFonts w:ascii="Verdana" w:hAnsi="Verdana" w:cs="Arial"/>
          <w:color w:val="000000" w:themeColor="text1"/>
        </w:rPr>
      </w:pPr>
      <w:r w:rsidRPr="00BC694D">
        <w:rPr>
          <w:rFonts w:ascii="Verdana" w:hAnsi="Verdana" w:cs="Arial"/>
          <w:color w:val="000000" w:themeColor="text1"/>
          <w:lang w:val="fr-CA"/>
        </w:rPr>
        <w:t xml:space="preserve">L’Office Burundais des Recettes </w:t>
      </w:r>
      <w:r w:rsidR="000D456D" w:rsidRPr="00BC694D">
        <w:rPr>
          <w:rFonts w:ascii="Verdana" w:hAnsi="Verdana" w:cs="Arial"/>
          <w:color w:val="000000" w:themeColor="text1"/>
          <w:lang w:val="fr-CA"/>
        </w:rPr>
        <w:t>re</w:t>
      </w:r>
      <w:r w:rsidRPr="00BC694D">
        <w:rPr>
          <w:rFonts w:ascii="Verdana" w:hAnsi="Verdana" w:cs="Arial"/>
          <w:color w:val="000000" w:themeColor="text1"/>
          <w:lang w:val="fr-CA"/>
        </w:rPr>
        <w:t>lance un</w:t>
      </w:r>
      <w:r w:rsidRPr="00BC694D">
        <w:rPr>
          <w:rFonts w:ascii="Verdana" w:hAnsi="Verdana" w:cs="Arial"/>
          <w:color w:val="000000" w:themeColor="text1"/>
        </w:rPr>
        <w:t xml:space="preserve"> Appel d’Offres pour le recrutement d’un </w:t>
      </w:r>
      <w:r w:rsidR="000D456D" w:rsidRPr="00BC694D">
        <w:rPr>
          <w:rFonts w:ascii="Verdana" w:hAnsi="Verdana" w:cs="Arial"/>
          <w:color w:val="000000" w:themeColor="text1"/>
        </w:rPr>
        <w:t>cabinet pour</w:t>
      </w:r>
      <w:r w:rsidRPr="00BC694D">
        <w:rPr>
          <w:rFonts w:ascii="Verdana" w:hAnsi="Verdana" w:cs="Arial"/>
          <w:color w:val="000000" w:themeColor="text1"/>
        </w:rPr>
        <w:t xml:space="preserve"> le Commissariat aux comptes de l’OBR</w:t>
      </w:r>
      <w:r w:rsidR="00C565CB" w:rsidRPr="00BC694D">
        <w:rPr>
          <w:rFonts w:ascii="Verdana" w:hAnsi="Verdana" w:cs="Arial"/>
          <w:color w:val="000000" w:themeColor="text1"/>
        </w:rPr>
        <w:t>,</w:t>
      </w:r>
      <w:r w:rsidRPr="00BC694D">
        <w:rPr>
          <w:rFonts w:ascii="Verdana" w:hAnsi="Verdana" w:cs="Arial"/>
          <w:color w:val="000000" w:themeColor="text1"/>
        </w:rPr>
        <w:t xml:space="preserve"> conformément aux termes de référence se trouvant dans la deuxième partie du présent Dossier d’Appel d’Offres. Leur travail consistera à conduire un audit comptable et financier des opérations de l’Office Burundais des Recettes pour l’exercice clos </w:t>
      </w:r>
      <w:r w:rsidR="00C565CB" w:rsidRPr="00BC694D">
        <w:rPr>
          <w:rFonts w:ascii="Verdana" w:hAnsi="Verdana" w:cs="Arial"/>
          <w:color w:val="000000" w:themeColor="text1"/>
        </w:rPr>
        <w:t xml:space="preserve">au </w:t>
      </w:r>
      <w:r w:rsidRPr="00BC694D">
        <w:rPr>
          <w:rFonts w:ascii="Verdana" w:hAnsi="Verdana" w:cs="Arial"/>
          <w:color w:val="000000" w:themeColor="text1"/>
        </w:rPr>
        <w:t>30 juin 202</w:t>
      </w:r>
      <w:r w:rsidR="00E31267" w:rsidRPr="00BC694D">
        <w:rPr>
          <w:rFonts w:ascii="Verdana" w:hAnsi="Verdana" w:cs="Arial"/>
          <w:color w:val="000000" w:themeColor="text1"/>
        </w:rPr>
        <w:t>4</w:t>
      </w:r>
      <w:r w:rsidRPr="00BC694D">
        <w:rPr>
          <w:rFonts w:ascii="Verdana" w:hAnsi="Verdana" w:cs="Arial"/>
          <w:color w:val="000000" w:themeColor="text1"/>
        </w:rPr>
        <w:t xml:space="preserve">. </w:t>
      </w:r>
    </w:p>
    <w:p w:rsidR="006955B9" w:rsidRPr="00BC694D" w:rsidRDefault="006955B9" w:rsidP="007B47B9">
      <w:pPr>
        <w:jc w:val="both"/>
        <w:rPr>
          <w:rFonts w:ascii="Verdana" w:hAnsi="Verdana" w:cs="Arial"/>
          <w:color w:val="000000" w:themeColor="text1"/>
        </w:rPr>
      </w:pPr>
    </w:p>
    <w:p w:rsidR="006955B9" w:rsidRPr="00BC694D" w:rsidRDefault="006955B9" w:rsidP="007B47B9">
      <w:pPr>
        <w:jc w:val="both"/>
        <w:rPr>
          <w:rFonts w:ascii="Verdana" w:hAnsi="Verdana" w:cs="Arial"/>
          <w:b/>
          <w:color w:val="000000" w:themeColor="text1"/>
        </w:rPr>
      </w:pPr>
      <w:r w:rsidRPr="00BC694D">
        <w:rPr>
          <w:rFonts w:ascii="Verdana" w:hAnsi="Verdana" w:cs="Arial"/>
          <w:b/>
          <w:color w:val="000000" w:themeColor="text1"/>
        </w:rPr>
        <w:t>I. CONTEXTE ET JUSTIFICATION</w:t>
      </w:r>
    </w:p>
    <w:p w:rsidR="006955B9" w:rsidRPr="00BC694D" w:rsidRDefault="006955B9" w:rsidP="007B47B9">
      <w:pPr>
        <w:jc w:val="both"/>
        <w:rPr>
          <w:rFonts w:ascii="Verdana" w:hAnsi="Verdana" w:cs="Arial"/>
          <w:b/>
          <w:i/>
          <w:color w:val="000000" w:themeColor="text1"/>
        </w:rPr>
      </w:pPr>
    </w:p>
    <w:p w:rsidR="006955B9" w:rsidRPr="00BC694D" w:rsidRDefault="006955B9" w:rsidP="007B47B9">
      <w:pPr>
        <w:spacing w:after="120"/>
        <w:ind w:firstLine="708"/>
        <w:jc w:val="both"/>
        <w:rPr>
          <w:rFonts w:ascii="Verdana" w:hAnsi="Verdana" w:cs="Arial"/>
          <w:b/>
          <w:i/>
          <w:color w:val="000000" w:themeColor="text1"/>
        </w:rPr>
      </w:pPr>
      <w:r w:rsidRPr="00BC694D">
        <w:rPr>
          <w:rFonts w:ascii="Verdana" w:hAnsi="Verdana" w:cs="Arial"/>
          <w:b/>
          <w:i/>
          <w:color w:val="000000" w:themeColor="text1"/>
        </w:rPr>
        <w:t xml:space="preserve"> </w:t>
      </w:r>
      <w:r w:rsidR="00915203" w:rsidRPr="00BC694D">
        <w:rPr>
          <w:rFonts w:ascii="Verdana" w:hAnsi="Verdana" w:cs="Arial"/>
          <w:b/>
          <w:i/>
          <w:color w:val="000000" w:themeColor="text1"/>
        </w:rPr>
        <w:t xml:space="preserve">I.1. </w:t>
      </w:r>
      <w:r w:rsidR="00A22929" w:rsidRPr="00BC694D">
        <w:rPr>
          <w:rFonts w:ascii="Verdana" w:hAnsi="Verdana" w:cs="Arial"/>
          <w:b/>
          <w:i/>
          <w:color w:val="000000" w:themeColor="text1"/>
        </w:rPr>
        <w:t>Missions de</w:t>
      </w:r>
      <w:r w:rsidR="004128D1" w:rsidRPr="00BC694D">
        <w:rPr>
          <w:rFonts w:ascii="Verdana" w:hAnsi="Verdana" w:cs="Arial"/>
          <w:b/>
          <w:i/>
          <w:color w:val="000000" w:themeColor="text1"/>
        </w:rPr>
        <w:t xml:space="preserve"> l’OBR </w:t>
      </w:r>
    </w:p>
    <w:p w:rsidR="006955B9" w:rsidRPr="00BC694D" w:rsidRDefault="006955B9"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 xml:space="preserve">L’Office Burundais des Recettes (OBR) est un établissement public </w:t>
      </w:r>
      <w:r w:rsidR="00A22929" w:rsidRPr="00BC694D">
        <w:rPr>
          <w:rFonts w:ascii="Verdana" w:hAnsi="Verdana" w:cs="Arial"/>
          <w:color w:val="000000" w:themeColor="text1"/>
        </w:rPr>
        <w:t>mis en</w:t>
      </w:r>
      <w:r w:rsidRPr="00BC694D">
        <w:rPr>
          <w:rFonts w:ascii="Verdana" w:hAnsi="Verdana" w:cs="Arial"/>
          <w:color w:val="000000" w:themeColor="text1"/>
        </w:rPr>
        <w:t xml:space="preserve"> place en 2009 par la loi N° 1/11 du 14 juillet 2009. </w:t>
      </w:r>
      <w:r w:rsidR="00A22929" w:rsidRPr="00BC694D">
        <w:rPr>
          <w:rFonts w:ascii="Verdana" w:hAnsi="Verdana" w:cs="Arial"/>
          <w:color w:val="000000" w:themeColor="text1"/>
        </w:rPr>
        <w:t>L’Office a</w:t>
      </w:r>
      <w:r w:rsidRPr="00BC694D">
        <w:rPr>
          <w:rFonts w:ascii="Verdana" w:hAnsi="Verdana" w:cs="Arial"/>
          <w:color w:val="000000" w:themeColor="text1"/>
        </w:rPr>
        <w:t xml:space="preserve"> pour mission principale la collecte des recettes de l’Etat </w:t>
      </w:r>
      <w:r w:rsidR="00A22929" w:rsidRPr="00BC694D">
        <w:rPr>
          <w:rFonts w:ascii="Verdana" w:hAnsi="Verdana" w:cs="Arial"/>
          <w:color w:val="000000" w:themeColor="text1"/>
        </w:rPr>
        <w:t>tout en</w:t>
      </w:r>
      <w:r w:rsidRPr="00BC694D">
        <w:rPr>
          <w:rFonts w:ascii="Verdana" w:hAnsi="Verdana" w:cs="Arial"/>
          <w:color w:val="000000" w:themeColor="text1"/>
        </w:rPr>
        <w:t xml:space="preserve"> favorisant la création d’un environnement propice aux affaires et à la </w:t>
      </w:r>
      <w:r w:rsidR="004128D1" w:rsidRPr="00BC694D">
        <w:rPr>
          <w:rFonts w:ascii="Verdana" w:hAnsi="Verdana" w:cs="Arial"/>
          <w:color w:val="000000" w:themeColor="text1"/>
        </w:rPr>
        <w:t xml:space="preserve">promotion des investissements. </w:t>
      </w:r>
    </w:p>
    <w:p w:rsidR="006955B9" w:rsidRPr="00BC694D" w:rsidRDefault="006955B9"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En substance, l ’article 6 de la loi stipule  que  l’Office Burundais des Recettes a pour mission (i) d’établir, recouvrer, administrer au sens large et comptabiliser pour le compte du Ministère ayant les finances dans ses attributions les impôts, taxes et droits de douanes qui, jusqu’à l’entrée en vigueur de cette loi, relevaient de la compétence des administrations de l’ancienne Direction Générale des Recettes ; (ii) conseiller le Gouvernement sur toutes les questions concernant tous les aspects de la politique fiscale ; (iii) promouvoir le respect des obligations fiscales ; (iv) conseiller, sur demande, les autorités locales en matière d’établissement et de collecte des données ; (v) assister le Gouvernement dans la mise en place des mesures tendant à la promotion des investissements et des échanges commerciaux ; (vi) combattre la fraude et l’évasion fiscale, et coopérer à cette fin avec d’autres autorités compétentes en matière au Burundi et à l’étranger ; (vii) préparer et publier des rapports et statistiques concernant le recouvrement des recettes et les échanges commerciaux ; (viii) remplir toute autre fonction concernant les recettes publiques que le Ministè</w:t>
      </w:r>
      <w:r w:rsidR="004128D1" w:rsidRPr="00BC694D">
        <w:rPr>
          <w:rFonts w:ascii="Verdana" w:hAnsi="Verdana" w:cs="Arial"/>
          <w:color w:val="000000" w:themeColor="text1"/>
        </w:rPr>
        <w:t>re de tutelle peut lui confier.</w:t>
      </w:r>
    </w:p>
    <w:p w:rsidR="006955B9" w:rsidRPr="00BC694D" w:rsidRDefault="006955B9"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L’OBR est aussi chargé de la gestion des exonérations prévues par l</w:t>
      </w:r>
      <w:r w:rsidR="004128D1" w:rsidRPr="00BC694D">
        <w:rPr>
          <w:rFonts w:ascii="Verdana" w:hAnsi="Verdana" w:cs="Arial"/>
          <w:color w:val="000000" w:themeColor="text1"/>
        </w:rPr>
        <w:t>es lois fiscales et douanières.</w:t>
      </w:r>
    </w:p>
    <w:p w:rsidR="006955B9" w:rsidRPr="00BC694D" w:rsidRDefault="00915203" w:rsidP="007B47B9">
      <w:pPr>
        <w:autoSpaceDE w:val="0"/>
        <w:autoSpaceDN w:val="0"/>
        <w:adjustRightInd w:val="0"/>
        <w:spacing w:after="120"/>
        <w:ind w:firstLine="708"/>
        <w:jc w:val="both"/>
        <w:rPr>
          <w:rFonts w:ascii="Verdana" w:hAnsi="Verdana" w:cs="Arial"/>
          <w:b/>
          <w:i/>
          <w:color w:val="000000" w:themeColor="text1"/>
        </w:rPr>
      </w:pPr>
      <w:r w:rsidRPr="00BC694D">
        <w:rPr>
          <w:rFonts w:ascii="Verdana" w:hAnsi="Verdana" w:cs="Arial"/>
          <w:b/>
          <w:i/>
          <w:color w:val="000000" w:themeColor="text1"/>
        </w:rPr>
        <w:t>I</w:t>
      </w:r>
      <w:r w:rsidR="006955B9" w:rsidRPr="00BC694D">
        <w:rPr>
          <w:rFonts w:ascii="Verdana" w:hAnsi="Verdana" w:cs="Arial"/>
          <w:b/>
          <w:i/>
          <w:color w:val="000000" w:themeColor="text1"/>
        </w:rPr>
        <w:t xml:space="preserve">.2. Financement des activités de </w:t>
      </w:r>
      <w:r w:rsidRPr="00BC694D">
        <w:rPr>
          <w:rFonts w:ascii="Verdana" w:hAnsi="Verdana" w:cs="Arial"/>
          <w:b/>
          <w:i/>
          <w:color w:val="000000" w:themeColor="text1"/>
        </w:rPr>
        <w:t>l’OBR.</w:t>
      </w:r>
    </w:p>
    <w:p w:rsidR="006955B9" w:rsidRPr="00BC694D" w:rsidRDefault="006955B9"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 xml:space="preserve">L’article 30 de </w:t>
      </w:r>
      <w:r w:rsidR="00A22929" w:rsidRPr="00BC694D">
        <w:rPr>
          <w:rFonts w:ascii="Verdana" w:hAnsi="Verdana" w:cs="Arial"/>
          <w:color w:val="000000" w:themeColor="text1"/>
        </w:rPr>
        <w:t>la loi</w:t>
      </w:r>
      <w:r w:rsidRPr="00BC694D">
        <w:rPr>
          <w:rFonts w:ascii="Verdana" w:hAnsi="Verdana" w:cs="Arial"/>
          <w:color w:val="000000" w:themeColor="text1"/>
        </w:rPr>
        <w:t xml:space="preserve"> précitée stipule que </w:t>
      </w:r>
      <w:r w:rsidR="00A22929" w:rsidRPr="00BC694D">
        <w:rPr>
          <w:rFonts w:ascii="Verdana" w:hAnsi="Verdana" w:cs="Arial"/>
          <w:color w:val="000000" w:themeColor="text1"/>
        </w:rPr>
        <w:t>l’OBR dispose</w:t>
      </w:r>
      <w:r w:rsidRPr="00BC694D">
        <w:rPr>
          <w:rFonts w:ascii="Verdana" w:hAnsi="Verdana" w:cs="Arial"/>
          <w:color w:val="000000" w:themeColor="text1"/>
        </w:rPr>
        <w:t xml:space="preserve"> des fonds constitués par (i) des dotations budgétaires prévues par la loi des finances ; (ii) des prêts et subventions reçus avec l’approbation du Ministère de tutelle ; (iii) </w:t>
      </w:r>
      <w:r w:rsidR="00A22929" w:rsidRPr="00BC694D">
        <w:rPr>
          <w:rFonts w:ascii="Verdana" w:hAnsi="Verdana" w:cs="Arial"/>
          <w:color w:val="000000" w:themeColor="text1"/>
        </w:rPr>
        <w:t>des frais correspondants</w:t>
      </w:r>
      <w:r w:rsidRPr="00BC694D">
        <w:rPr>
          <w:rFonts w:ascii="Verdana" w:hAnsi="Verdana" w:cs="Arial"/>
          <w:color w:val="000000" w:themeColor="text1"/>
        </w:rPr>
        <w:t xml:space="preserve"> aux services rendus par l’Office ; (iv) toute autre ressource pouvant être reçue ou mise </w:t>
      </w:r>
      <w:r w:rsidR="00A22929" w:rsidRPr="00BC694D">
        <w:rPr>
          <w:rFonts w:ascii="Verdana" w:hAnsi="Verdana" w:cs="Arial"/>
          <w:color w:val="000000" w:themeColor="text1"/>
        </w:rPr>
        <w:t>à disposition</w:t>
      </w:r>
      <w:r w:rsidRPr="00BC694D">
        <w:rPr>
          <w:rFonts w:ascii="Verdana" w:hAnsi="Verdana" w:cs="Arial"/>
          <w:color w:val="000000" w:themeColor="text1"/>
        </w:rPr>
        <w:t xml:space="preserve">, pour l’exercice </w:t>
      </w:r>
      <w:r w:rsidR="00A22929" w:rsidRPr="00BC694D">
        <w:rPr>
          <w:rFonts w:ascii="Verdana" w:hAnsi="Verdana" w:cs="Arial"/>
          <w:color w:val="000000" w:themeColor="text1"/>
        </w:rPr>
        <w:t>des missions</w:t>
      </w:r>
      <w:r w:rsidRPr="00BC694D">
        <w:rPr>
          <w:rFonts w:ascii="Verdana" w:hAnsi="Verdana" w:cs="Arial"/>
          <w:color w:val="000000" w:themeColor="text1"/>
        </w:rPr>
        <w:t xml:space="preserve"> de l’Office. </w:t>
      </w:r>
    </w:p>
    <w:p w:rsidR="006955B9" w:rsidRPr="00BC694D" w:rsidRDefault="00915203" w:rsidP="007B47B9">
      <w:pPr>
        <w:autoSpaceDE w:val="0"/>
        <w:autoSpaceDN w:val="0"/>
        <w:adjustRightInd w:val="0"/>
        <w:ind w:firstLine="708"/>
        <w:jc w:val="both"/>
        <w:rPr>
          <w:rFonts w:ascii="Verdana" w:hAnsi="Verdana" w:cs="Arial"/>
          <w:b/>
          <w:i/>
          <w:color w:val="000000" w:themeColor="text1"/>
        </w:rPr>
      </w:pPr>
      <w:r w:rsidRPr="00BC694D">
        <w:rPr>
          <w:rFonts w:ascii="Verdana" w:hAnsi="Verdana" w:cs="Arial"/>
          <w:b/>
          <w:i/>
          <w:color w:val="000000" w:themeColor="text1"/>
        </w:rPr>
        <w:t>I</w:t>
      </w:r>
      <w:r w:rsidR="006955B9" w:rsidRPr="00BC694D">
        <w:rPr>
          <w:rFonts w:ascii="Verdana" w:hAnsi="Verdana" w:cs="Arial"/>
          <w:b/>
          <w:i/>
          <w:color w:val="000000" w:themeColor="text1"/>
        </w:rPr>
        <w:t>.3. Organisation et fonctionnement de l’OBR</w:t>
      </w:r>
    </w:p>
    <w:p w:rsidR="006955B9" w:rsidRPr="00BC694D" w:rsidRDefault="006955B9" w:rsidP="007B47B9">
      <w:pPr>
        <w:autoSpaceDE w:val="0"/>
        <w:autoSpaceDN w:val="0"/>
        <w:adjustRightInd w:val="0"/>
        <w:jc w:val="both"/>
        <w:rPr>
          <w:rFonts w:ascii="Verdana" w:hAnsi="Verdana" w:cs="Arial"/>
          <w:b/>
          <w:i/>
          <w:color w:val="000000" w:themeColor="text1"/>
        </w:rPr>
      </w:pPr>
    </w:p>
    <w:p w:rsidR="006955B9"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L’OBR est administré par un Conseil d’Administration (CA). L’exécution des décisions du CA et la gestion quotidienne de l’Office sont confiées à un Commissaire Général assisté par un Commiss</w:t>
      </w:r>
      <w:r w:rsidR="00CC5BE4" w:rsidRPr="00BC694D">
        <w:rPr>
          <w:rFonts w:ascii="Verdana" w:hAnsi="Verdana" w:cs="Arial"/>
          <w:color w:val="000000" w:themeColor="text1"/>
        </w:rPr>
        <w:t xml:space="preserve">aire Général-Adjoint et quatre </w:t>
      </w:r>
      <w:r w:rsidRPr="00BC694D">
        <w:rPr>
          <w:rFonts w:ascii="Verdana" w:hAnsi="Verdana" w:cs="Arial"/>
          <w:color w:val="000000" w:themeColor="text1"/>
        </w:rPr>
        <w:t>(4</w:t>
      </w:r>
      <w:r w:rsidR="00CC5BE4" w:rsidRPr="00BC694D">
        <w:rPr>
          <w:rFonts w:ascii="Verdana" w:hAnsi="Verdana" w:cs="Arial"/>
          <w:color w:val="000000" w:themeColor="text1"/>
        </w:rPr>
        <w:t xml:space="preserve">) Commissaires en l’occurrence </w:t>
      </w:r>
      <w:r w:rsidRPr="00BC694D">
        <w:rPr>
          <w:rFonts w:ascii="Verdana" w:hAnsi="Verdana" w:cs="Arial"/>
          <w:color w:val="000000" w:themeColor="text1"/>
        </w:rPr>
        <w:t xml:space="preserve">un Commissaire chargé des Services </w:t>
      </w:r>
      <w:r w:rsidR="00A22929" w:rsidRPr="00BC694D">
        <w:rPr>
          <w:rFonts w:ascii="Verdana" w:hAnsi="Verdana" w:cs="Arial"/>
          <w:color w:val="000000" w:themeColor="text1"/>
        </w:rPr>
        <w:t>Généraux ;</w:t>
      </w:r>
      <w:r w:rsidR="00CC5BE4" w:rsidRPr="00BC694D">
        <w:rPr>
          <w:rFonts w:ascii="Verdana" w:hAnsi="Verdana" w:cs="Arial"/>
          <w:color w:val="000000" w:themeColor="text1"/>
        </w:rPr>
        <w:t xml:space="preserve"> un Commissaire chargé </w:t>
      </w:r>
      <w:r w:rsidRPr="00BC694D">
        <w:rPr>
          <w:rFonts w:ascii="Verdana" w:hAnsi="Verdana" w:cs="Arial"/>
          <w:color w:val="000000" w:themeColor="text1"/>
        </w:rPr>
        <w:t xml:space="preserve">des Enquêtes, Renseignements et Gestion du </w:t>
      </w:r>
      <w:r w:rsidR="00A22929" w:rsidRPr="00BC694D">
        <w:rPr>
          <w:rFonts w:ascii="Verdana" w:hAnsi="Verdana" w:cs="Arial"/>
          <w:color w:val="000000" w:themeColor="text1"/>
        </w:rPr>
        <w:t>Risque ;</w:t>
      </w:r>
      <w:r w:rsidR="00CC5BE4" w:rsidRPr="00BC694D">
        <w:rPr>
          <w:rFonts w:ascii="Verdana" w:hAnsi="Verdana" w:cs="Arial"/>
          <w:color w:val="000000" w:themeColor="text1"/>
        </w:rPr>
        <w:t xml:space="preserve"> un Commissaire chargé </w:t>
      </w:r>
      <w:r w:rsidRPr="00BC694D">
        <w:rPr>
          <w:rFonts w:ascii="Verdana" w:hAnsi="Verdana" w:cs="Arial"/>
          <w:color w:val="000000" w:themeColor="text1"/>
        </w:rPr>
        <w:t>des Taxes Inter</w:t>
      </w:r>
      <w:r w:rsidR="00CC5BE4" w:rsidRPr="00BC694D">
        <w:rPr>
          <w:rFonts w:ascii="Verdana" w:hAnsi="Verdana" w:cs="Arial"/>
          <w:color w:val="000000" w:themeColor="text1"/>
        </w:rPr>
        <w:t xml:space="preserve">nes et Recettes non Fiscales et un </w:t>
      </w:r>
      <w:r w:rsidRPr="00BC694D">
        <w:rPr>
          <w:rFonts w:ascii="Verdana" w:hAnsi="Verdana" w:cs="Arial"/>
          <w:color w:val="000000" w:themeColor="text1"/>
        </w:rPr>
        <w:t xml:space="preserve">Commissaire des Douanes et Accises. </w:t>
      </w:r>
    </w:p>
    <w:p w:rsidR="00C565CB" w:rsidRPr="00BC694D" w:rsidRDefault="00C565CB" w:rsidP="007B47B9">
      <w:pPr>
        <w:jc w:val="both"/>
        <w:rPr>
          <w:rFonts w:ascii="Verdana" w:hAnsi="Verdana" w:cs="Arial"/>
          <w:color w:val="000000" w:themeColor="text1"/>
        </w:rPr>
      </w:pPr>
    </w:p>
    <w:p w:rsidR="006955B9" w:rsidRPr="00BC694D" w:rsidRDefault="00915203" w:rsidP="007B47B9">
      <w:pPr>
        <w:ind w:firstLine="708"/>
        <w:jc w:val="both"/>
        <w:rPr>
          <w:rFonts w:ascii="Verdana" w:hAnsi="Verdana" w:cs="Arial"/>
          <w:b/>
          <w:i/>
          <w:color w:val="000000" w:themeColor="text1"/>
        </w:rPr>
      </w:pPr>
      <w:r w:rsidRPr="00BC694D">
        <w:rPr>
          <w:rFonts w:ascii="Verdana" w:hAnsi="Verdana" w:cs="Arial"/>
          <w:b/>
          <w:i/>
          <w:color w:val="000000" w:themeColor="text1"/>
        </w:rPr>
        <w:t>I</w:t>
      </w:r>
      <w:r w:rsidR="006955B9" w:rsidRPr="00BC694D">
        <w:rPr>
          <w:rFonts w:ascii="Verdana" w:hAnsi="Verdana" w:cs="Arial"/>
          <w:b/>
          <w:i/>
          <w:color w:val="000000" w:themeColor="text1"/>
        </w:rPr>
        <w:t>.4. Obligation de rapports et dispositions de contrôle</w:t>
      </w:r>
    </w:p>
    <w:p w:rsidR="006955B9" w:rsidRPr="00BC694D" w:rsidRDefault="006955B9" w:rsidP="007B47B9">
      <w:pPr>
        <w:jc w:val="both"/>
        <w:rPr>
          <w:rFonts w:ascii="Verdana" w:hAnsi="Verdana" w:cs="Arial"/>
          <w:color w:val="000000" w:themeColor="text1"/>
        </w:rPr>
      </w:pPr>
    </w:p>
    <w:p w:rsidR="006955B9" w:rsidRPr="00BC694D" w:rsidRDefault="006955B9" w:rsidP="007B47B9">
      <w:pPr>
        <w:autoSpaceDE w:val="0"/>
        <w:autoSpaceDN w:val="0"/>
        <w:adjustRightInd w:val="0"/>
        <w:jc w:val="both"/>
        <w:rPr>
          <w:rFonts w:ascii="Verdana" w:hAnsi="Verdana" w:cs="Arial"/>
          <w:color w:val="000000" w:themeColor="text1"/>
        </w:rPr>
      </w:pPr>
      <w:r w:rsidRPr="00BC694D">
        <w:rPr>
          <w:rFonts w:ascii="Verdana" w:hAnsi="Verdana" w:cs="Arial"/>
          <w:color w:val="000000" w:themeColor="text1"/>
        </w:rPr>
        <w:t xml:space="preserve">La Loi portant création de l’OBR astreint celui-ci à l’obligation de rendre compte. Déjà en son article 34, la loi stipule </w:t>
      </w:r>
      <w:r w:rsidRPr="00BC694D">
        <w:rPr>
          <w:rFonts w:ascii="Verdana" w:hAnsi="Verdana" w:cs="Arial"/>
          <w:i/>
          <w:color w:val="000000" w:themeColor="text1"/>
        </w:rPr>
        <w:t>que « l’Office rend régulièrement compte des fonds reçus au Ministre de tutelle ».</w:t>
      </w:r>
      <w:r w:rsidRPr="00BC694D">
        <w:rPr>
          <w:rFonts w:ascii="Verdana" w:hAnsi="Verdana" w:cs="Arial"/>
          <w:color w:val="000000" w:themeColor="text1"/>
        </w:rPr>
        <w:t xml:space="preserve">  </w:t>
      </w:r>
    </w:p>
    <w:p w:rsidR="006955B9" w:rsidRPr="00BC694D" w:rsidRDefault="006955B9"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 xml:space="preserve">L’article 35 de la même loi dispose que la </w:t>
      </w:r>
      <w:r w:rsidR="00A22929" w:rsidRPr="00BC694D">
        <w:rPr>
          <w:rFonts w:ascii="Verdana" w:hAnsi="Verdana" w:cs="Arial"/>
          <w:i/>
          <w:color w:val="000000" w:themeColor="text1"/>
        </w:rPr>
        <w:t>vérification annuelle</w:t>
      </w:r>
      <w:r w:rsidRPr="00BC694D">
        <w:rPr>
          <w:rFonts w:ascii="Verdana" w:hAnsi="Verdana" w:cs="Arial"/>
          <w:i/>
          <w:color w:val="000000" w:themeColor="text1"/>
        </w:rPr>
        <w:t xml:space="preserve"> des comptes</w:t>
      </w:r>
      <w:r w:rsidRPr="00BC694D">
        <w:rPr>
          <w:rFonts w:ascii="Verdana" w:hAnsi="Verdana" w:cs="Arial"/>
          <w:color w:val="000000" w:themeColor="text1"/>
        </w:rPr>
        <w:t xml:space="preserve"> de l’OBR est </w:t>
      </w:r>
      <w:r w:rsidR="008939C7" w:rsidRPr="00BC694D">
        <w:rPr>
          <w:rFonts w:ascii="Verdana" w:hAnsi="Verdana" w:cs="Arial"/>
          <w:color w:val="000000" w:themeColor="text1"/>
        </w:rPr>
        <w:t>effectuée</w:t>
      </w:r>
      <w:r w:rsidRPr="00BC694D">
        <w:rPr>
          <w:rFonts w:ascii="Verdana" w:hAnsi="Verdana" w:cs="Arial"/>
          <w:color w:val="000000" w:themeColor="text1"/>
        </w:rPr>
        <w:t xml:space="preserve"> par un Collège des Commissaires aux Comptes désigné conformément à la </w:t>
      </w:r>
      <w:r w:rsidR="008939C7" w:rsidRPr="00BC694D">
        <w:rPr>
          <w:rFonts w:ascii="Verdana" w:hAnsi="Verdana" w:cs="Arial"/>
          <w:color w:val="000000" w:themeColor="text1"/>
        </w:rPr>
        <w:t>loi et</w:t>
      </w:r>
      <w:r w:rsidRPr="00BC694D">
        <w:rPr>
          <w:rFonts w:ascii="Verdana" w:hAnsi="Verdana" w:cs="Arial"/>
          <w:color w:val="000000" w:themeColor="text1"/>
        </w:rPr>
        <w:t xml:space="preserve"> que le Conseil d’Administration peut recruter un Auditeur ex</w:t>
      </w:r>
      <w:r w:rsidR="0009060F" w:rsidRPr="00BC694D">
        <w:rPr>
          <w:rFonts w:ascii="Verdana" w:hAnsi="Verdana" w:cs="Arial"/>
          <w:color w:val="000000" w:themeColor="text1"/>
        </w:rPr>
        <w:t>terne s’il l’estime nécessaire.</w:t>
      </w:r>
      <w:r w:rsidRPr="00BC694D">
        <w:rPr>
          <w:rFonts w:ascii="Verdana" w:hAnsi="Verdana" w:cs="Arial"/>
          <w:color w:val="000000" w:themeColor="text1"/>
        </w:rPr>
        <w:t xml:space="preserve"> Le Conseil d’Administration a aussi mis en place une Direction de l’audit interne en application de l’article 38 de la loi.</w:t>
      </w:r>
      <w:r w:rsidR="004128D1" w:rsidRPr="00BC694D">
        <w:rPr>
          <w:rFonts w:ascii="Verdana" w:hAnsi="Verdana" w:cs="Arial"/>
          <w:color w:val="000000" w:themeColor="text1"/>
        </w:rPr>
        <w:t xml:space="preserve"> </w:t>
      </w:r>
    </w:p>
    <w:p w:rsidR="006955B9" w:rsidRPr="00BC694D" w:rsidRDefault="006955B9"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 xml:space="preserve">Plus particulièrement, l’article 36 de la loi précise que </w:t>
      </w:r>
      <w:r w:rsidRPr="00BC694D">
        <w:rPr>
          <w:rFonts w:ascii="Verdana" w:hAnsi="Verdana" w:cs="Arial"/>
          <w:i/>
          <w:color w:val="000000" w:themeColor="text1"/>
        </w:rPr>
        <w:t>dans les trois mois suivant la clôture de chaque exercice financier, le Commissaire Général soumet au Conseil d’Administration un rapport annuel concernant l’exercice en question</w:t>
      </w:r>
      <w:r w:rsidRPr="00BC694D">
        <w:rPr>
          <w:rFonts w:ascii="Verdana" w:hAnsi="Verdana" w:cs="Arial"/>
          <w:color w:val="000000" w:themeColor="text1"/>
        </w:rPr>
        <w:t>, contenant (i) les états financiers ; (ii) le plan d’activités à court et à moyen terme et (iii) tout autre renseignement que le Conseil d’Administration peut exiger, avant ou après le dépôt du</w:t>
      </w:r>
      <w:r w:rsidR="004128D1" w:rsidRPr="00BC694D">
        <w:rPr>
          <w:rFonts w:ascii="Verdana" w:hAnsi="Verdana" w:cs="Arial"/>
          <w:color w:val="000000" w:themeColor="text1"/>
        </w:rPr>
        <w:t xml:space="preserve"> rapport annuel. </w:t>
      </w:r>
    </w:p>
    <w:p w:rsidR="008939C7" w:rsidRPr="00BC694D" w:rsidRDefault="00915203" w:rsidP="007B47B9">
      <w:pPr>
        <w:autoSpaceDE w:val="0"/>
        <w:autoSpaceDN w:val="0"/>
        <w:adjustRightInd w:val="0"/>
        <w:ind w:firstLine="708"/>
        <w:jc w:val="both"/>
        <w:rPr>
          <w:rFonts w:ascii="Verdana" w:hAnsi="Verdana" w:cs="Arial"/>
          <w:b/>
          <w:i/>
          <w:color w:val="000000" w:themeColor="text1"/>
        </w:rPr>
      </w:pPr>
      <w:r w:rsidRPr="00BC694D">
        <w:rPr>
          <w:rFonts w:ascii="Verdana" w:hAnsi="Verdana" w:cs="Arial"/>
          <w:b/>
          <w:color w:val="000000" w:themeColor="text1"/>
        </w:rPr>
        <w:t>I.5.</w:t>
      </w:r>
      <w:r w:rsidRPr="00BC694D">
        <w:rPr>
          <w:rFonts w:ascii="Verdana" w:hAnsi="Verdana" w:cs="Arial"/>
          <w:color w:val="000000" w:themeColor="text1"/>
        </w:rPr>
        <w:t xml:space="preserve"> </w:t>
      </w:r>
      <w:r w:rsidRPr="00BC694D">
        <w:rPr>
          <w:rFonts w:ascii="Verdana" w:hAnsi="Verdana" w:cs="Arial"/>
          <w:b/>
          <w:i/>
          <w:color w:val="000000" w:themeColor="text1"/>
        </w:rPr>
        <w:t xml:space="preserve">Cadre d’intervention du Cabinet de Commissaires aux </w:t>
      </w:r>
      <w:r w:rsidR="008939C7" w:rsidRPr="00BC694D">
        <w:rPr>
          <w:rFonts w:ascii="Verdana" w:hAnsi="Verdana" w:cs="Arial"/>
          <w:b/>
          <w:i/>
          <w:color w:val="000000" w:themeColor="text1"/>
        </w:rPr>
        <w:t xml:space="preserve">    </w:t>
      </w:r>
    </w:p>
    <w:p w:rsidR="00915203" w:rsidRPr="00BC694D" w:rsidRDefault="008939C7" w:rsidP="007B47B9">
      <w:pPr>
        <w:autoSpaceDE w:val="0"/>
        <w:autoSpaceDN w:val="0"/>
        <w:adjustRightInd w:val="0"/>
        <w:ind w:firstLine="708"/>
        <w:jc w:val="both"/>
        <w:rPr>
          <w:rFonts w:ascii="Verdana" w:hAnsi="Verdana" w:cs="Arial"/>
          <w:b/>
          <w:i/>
          <w:color w:val="000000" w:themeColor="text1"/>
        </w:rPr>
      </w:pPr>
      <w:r w:rsidRPr="00BC694D">
        <w:rPr>
          <w:rFonts w:ascii="Verdana" w:hAnsi="Verdana" w:cs="Arial"/>
          <w:b/>
          <w:i/>
          <w:color w:val="000000" w:themeColor="text1"/>
        </w:rPr>
        <w:t xml:space="preserve">      </w:t>
      </w:r>
      <w:r w:rsidR="00915203" w:rsidRPr="00BC694D">
        <w:rPr>
          <w:rFonts w:ascii="Verdana" w:hAnsi="Verdana" w:cs="Arial"/>
          <w:b/>
          <w:i/>
          <w:color w:val="000000" w:themeColor="text1"/>
        </w:rPr>
        <w:t>Comptes.</w:t>
      </w:r>
    </w:p>
    <w:p w:rsidR="00915203" w:rsidRPr="00BC694D" w:rsidRDefault="00915203" w:rsidP="007B47B9">
      <w:pPr>
        <w:autoSpaceDE w:val="0"/>
        <w:autoSpaceDN w:val="0"/>
        <w:adjustRightInd w:val="0"/>
        <w:jc w:val="both"/>
        <w:rPr>
          <w:rFonts w:ascii="Verdana" w:hAnsi="Verdana" w:cs="Arial"/>
          <w:color w:val="000000" w:themeColor="text1"/>
        </w:rPr>
      </w:pPr>
    </w:p>
    <w:p w:rsidR="00915203" w:rsidRPr="00BC694D" w:rsidRDefault="00915203"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 xml:space="preserve">En vertu de l’article 39 de la loi portant création de l’OBR, les états financiers et les autres documents du rapport annuel du Commissaire Général de </w:t>
      </w:r>
      <w:r w:rsidR="00A22929" w:rsidRPr="00BC694D">
        <w:rPr>
          <w:rFonts w:ascii="Verdana" w:hAnsi="Verdana" w:cs="Arial"/>
          <w:color w:val="000000" w:themeColor="text1"/>
        </w:rPr>
        <w:t>l’Office sont soumis</w:t>
      </w:r>
      <w:r w:rsidRPr="00BC694D">
        <w:rPr>
          <w:rFonts w:ascii="Verdana" w:hAnsi="Verdana" w:cs="Arial"/>
          <w:color w:val="000000" w:themeColor="text1"/>
        </w:rPr>
        <w:t xml:space="preserve"> à la vérification </w:t>
      </w:r>
      <w:r w:rsidR="00A22929" w:rsidRPr="00BC694D">
        <w:rPr>
          <w:rFonts w:ascii="Verdana" w:hAnsi="Verdana" w:cs="Arial"/>
          <w:color w:val="000000" w:themeColor="text1"/>
        </w:rPr>
        <w:t>du Collège</w:t>
      </w:r>
      <w:r w:rsidR="004128D1" w:rsidRPr="00BC694D">
        <w:rPr>
          <w:rFonts w:ascii="Verdana" w:hAnsi="Verdana" w:cs="Arial"/>
          <w:color w:val="000000" w:themeColor="text1"/>
        </w:rPr>
        <w:t xml:space="preserve"> des Commissaires aux Comptes.</w:t>
      </w:r>
    </w:p>
    <w:p w:rsidR="0009060F" w:rsidRPr="00BC694D" w:rsidRDefault="00915203"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Pour les six (6) premiers exercices de l’OBR (2010 à 2015), la fonction de Commissaire aux Comptes a été exercée par deux cadres du Ministère des Finances désignés par le Ministre à cet effet.</w:t>
      </w:r>
    </w:p>
    <w:p w:rsidR="00915203" w:rsidRPr="00BC694D" w:rsidRDefault="0009060F" w:rsidP="007B47B9">
      <w:pPr>
        <w:autoSpaceDE w:val="0"/>
        <w:autoSpaceDN w:val="0"/>
        <w:adjustRightInd w:val="0"/>
        <w:spacing w:after="120"/>
        <w:jc w:val="both"/>
        <w:rPr>
          <w:rFonts w:ascii="Verdana" w:hAnsi="Verdana" w:cs="Arial"/>
          <w:color w:val="000000" w:themeColor="text1"/>
        </w:rPr>
      </w:pPr>
      <w:r w:rsidRPr="00BC694D">
        <w:rPr>
          <w:rFonts w:ascii="Verdana" w:hAnsi="Verdana" w:cs="Arial"/>
          <w:color w:val="000000" w:themeColor="text1"/>
        </w:rPr>
        <w:t xml:space="preserve">Pour les exercices qui ont </w:t>
      </w:r>
      <w:r w:rsidR="00766CFD" w:rsidRPr="00BC694D">
        <w:rPr>
          <w:rFonts w:ascii="Verdana" w:hAnsi="Verdana" w:cs="Arial"/>
          <w:color w:val="000000" w:themeColor="text1"/>
        </w:rPr>
        <w:t xml:space="preserve">suivi, </w:t>
      </w:r>
      <w:r w:rsidRPr="00BC694D">
        <w:rPr>
          <w:rFonts w:ascii="Verdana" w:hAnsi="Verdana" w:cs="Arial"/>
          <w:color w:val="000000" w:themeColor="text1"/>
        </w:rPr>
        <w:t xml:space="preserve">la fonction de Commissaire aux Comptes </w:t>
      </w:r>
      <w:r w:rsidR="00766CFD" w:rsidRPr="00BC694D">
        <w:rPr>
          <w:rFonts w:ascii="Verdana" w:hAnsi="Verdana" w:cs="Arial"/>
          <w:color w:val="000000" w:themeColor="text1"/>
        </w:rPr>
        <w:t xml:space="preserve">a été assurée par un Cabinet que l’OBR a recruté à cet effet.  </w:t>
      </w:r>
    </w:p>
    <w:p w:rsidR="00915203" w:rsidRPr="00BC694D" w:rsidRDefault="00915203" w:rsidP="007B47B9">
      <w:pPr>
        <w:autoSpaceDE w:val="0"/>
        <w:autoSpaceDN w:val="0"/>
        <w:adjustRightInd w:val="0"/>
        <w:spacing w:after="120"/>
        <w:jc w:val="both"/>
        <w:rPr>
          <w:rFonts w:ascii="Verdana" w:hAnsi="Verdana" w:cs="Arial"/>
          <w:b/>
          <w:i/>
          <w:color w:val="000000" w:themeColor="text1"/>
        </w:rPr>
      </w:pPr>
      <w:r w:rsidRPr="00BC694D">
        <w:rPr>
          <w:rFonts w:ascii="Verdana" w:hAnsi="Verdana" w:cs="Arial"/>
          <w:color w:val="000000" w:themeColor="text1"/>
        </w:rPr>
        <w:t xml:space="preserve">Pour la vérification des comptes de l’exercice </w:t>
      </w:r>
      <w:r w:rsidR="0082672A" w:rsidRPr="00BC694D">
        <w:rPr>
          <w:rFonts w:ascii="Verdana" w:hAnsi="Verdana" w:cs="Arial"/>
          <w:color w:val="000000" w:themeColor="text1"/>
        </w:rPr>
        <w:t>2019-2020</w:t>
      </w:r>
      <w:r w:rsidRPr="00BC694D">
        <w:rPr>
          <w:rFonts w:ascii="Verdana" w:hAnsi="Verdana" w:cs="Arial"/>
          <w:color w:val="000000" w:themeColor="text1"/>
        </w:rPr>
        <w:t xml:space="preserve">, le Conseil d’Administration a demandé et obtenu l’autorisation de recruter </w:t>
      </w:r>
      <w:r w:rsidR="0009060F" w:rsidRPr="00BC694D">
        <w:rPr>
          <w:rFonts w:ascii="Verdana" w:hAnsi="Verdana" w:cs="Arial"/>
          <w:b/>
          <w:i/>
          <w:color w:val="000000" w:themeColor="text1"/>
        </w:rPr>
        <w:t xml:space="preserve">un Cabinet </w:t>
      </w:r>
      <w:r w:rsidR="00A22929" w:rsidRPr="00BC694D">
        <w:rPr>
          <w:rFonts w:ascii="Verdana" w:hAnsi="Verdana" w:cs="Arial"/>
          <w:b/>
          <w:i/>
          <w:color w:val="000000" w:themeColor="text1"/>
        </w:rPr>
        <w:t>professionnel de</w:t>
      </w:r>
      <w:r w:rsidR="0009060F" w:rsidRPr="00BC694D">
        <w:rPr>
          <w:rFonts w:ascii="Verdana" w:hAnsi="Verdana" w:cs="Arial"/>
          <w:b/>
          <w:i/>
          <w:color w:val="000000" w:themeColor="text1"/>
        </w:rPr>
        <w:t xml:space="preserve"> Commissariat aux C</w:t>
      </w:r>
      <w:r w:rsidR="004128D1" w:rsidRPr="00BC694D">
        <w:rPr>
          <w:rFonts w:ascii="Verdana" w:hAnsi="Verdana" w:cs="Arial"/>
          <w:b/>
          <w:i/>
          <w:color w:val="000000" w:themeColor="text1"/>
        </w:rPr>
        <w:t>omptes.</w:t>
      </w:r>
    </w:p>
    <w:p w:rsidR="00915203" w:rsidRPr="00BC694D" w:rsidRDefault="00915203" w:rsidP="007B47B9">
      <w:pPr>
        <w:autoSpaceDE w:val="0"/>
        <w:autoSpaceDN w:val="0"/>
        <w:adjustRightInd w:val="0"/>
        <w:jc w:val="both"/>
        <w:rPr>
          <w:rFonts w:ascii="Verdana" w:hAnsi="Verdana" w:cs="Arial"/>
          <w:b/>
          <w:i/>
          <w:color w:val="000000" w:themeColor="text1"/>
        </w:rPr>
      </w:pPr>
      <w:r w:rsidRPr="00BC694D">
        <w:rPr>
          <w:rFonts w:ascii="Verdana" w:hAnsi="Verdana" w:cs="Arial"/>
          <w:b/>
          <w:i/>
          <w:color w:val="000000" w:themeColor="text1"/>
        </w:rPr>
        <w:t>Les présents termes de référence ont été élaborés pour amorcer et soutenir le processus de recrutement du Cabinet souhaité.</w:t>
      </w:r>
    </w:p>
    <w:p w:rsidR="00194A2B" w:rsidRPr="00BC694D" w:rsidRDefault="00194A2B" w:rsidP="007B47B9">
      <w:pPr>
        <w:autoSpaceDE w:val="0"/>
        <w:autoSpaceDN w:val="0"/>
        <w:adjustRightInd w:val="0"/>
        <w:jc w:val="both"/>
        <w:rPr>
          <w:rFonts w:ascii="Verdana" w:hAnsi="Verdana" w:cs="Arial"/>
          <w:b/>
          <w:i/>
          <w:color w:val="000000" w:themeColor="text1"/>
        </w:rPr>
      </w:pPr>
    </w:p>
    <w:p w:rsidR="006955B9" w:rsidRPr="00BC694D" w:rsidRDefault="006955B9" w:rsidP="007B47B9">
      <w:pPr>
        <w:jc w:val="both"/>
        <w:rPr>
          <w:rFonts w:ascii="Verdana" w:hAnsi="Verdana" w:cs="Arial"/>
          <w:b/>
          <w:color w:val="000000" w:themeColor="text1"/>
        </w:rPr>
      </w:pPr>
      <w:r w:rsidRPr="00BC694D">
        <w:rPr>
          <w:rFonts w:ascii="Verdana" w:hAnsi="Verdana" w:cs="Arial"/>
          <w:b/>
          <w:color w:val="000000" w:themeColor="text1"/>
        </w:rPr>
        <w:t>II. OBJECTIFS DE LA MISSION</w:t>
      </w:r>
    </w:p>
    <w:p w:rsidR="006955B9" w:rsidRPr="00BC694D" w:rsidRDefault="006955B9" w:rsidP="007B47B9">
      <w:pPr>
        <w:jc w:val="both"/>
        <w:rPr>
          <w:rFonts w:ascii="Verdana" w:hAnsi="Verdana" w:cs="Arial"/>
          <w:b/>
          <w:color w:val="000000" w:themeColor="text1"/>
        </w:rPr>
      </w:pPr>
    </w:p>
    <w:p w:rsidR="006955B9" w:rsidRPr="00BC694D" w:rsidRDefault="006955B9" w:rsidP="007B47B9">
      <w:pPr>
        <w:jc w:val="both"/>
        <w:rPr>
          <w:rFonts w:ascii="Verdana" w:hAnsi="Verdana" w:cs="Arial"/>
          <w:b/>
          <w:color w:val="000000" w:themeColor="text1"/>
        </w:rPr>
      </w:pPr>
      <w:r w:rsidRPr="00BC694D">
        <w:rPr>
          <w:rFonts w:ascii="Verdana" w:hAnsi="Verdana" w:cs="Arial"/>
          <w:b/>
          <w:color w:val="000000" w:themeColor="text1"/>
        </w:rPr>
        <w:t xml:space="preserve">II.1 Objet global </w:t>
      </w:r>
    </w:p>
    <w:p w:rsidR="006955B9" w:rsidRPr="00BC694D" w:rsidRDefault="006955B9" w:rsidP="007B47B9">
      <w:pPr>
        <w:jc w:val="both"/>
        <w:rPr>
          <w:rFonts w:ascii="Verdana" w:hAnsi="Verdana" w:cs="Arial"/>
          <w:b/>
          <w:color w:val="000000" w:themeColor="text1"/>
        </w:rPr>
      </w:pPr>
    </w:p>
    <w:p w:rsidR="0082672A"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 xml:space="preserve">La mission du Commissaire aux Comptes consiste à conduire un audit comptable et financier des opérations de l’Office Burundais des Recettes pour l’exercice </w:t>
      </w:r>
      <w:r w:rsidR="0082672A" w:rsidRPr="00BC694D">
        <w:rPr>
          <w:rFonts w:ascii="Verdana" w:hAnsi="Verdana" w:cs="Arial"/>
          <w:color w:val="000000" w:themeColor="text1"/>
        </w:rPr>
        <w:t xml:space="preserve">clos </w:t>
      </w:r>
      <w:r w:rsidR="00C565CB" w:rsidRPr="00BC694D">
        <w:rPr>
          <w:rFonts w:ascii="Verdana" w:hAnsi="Verdana" w:cs="Arial"/>
          <w:color w:val="000000" w:themeColor="text1"/>
        </w:rPr>
        <w:t>au</w:t>
      </w:r>
      <w:r w:rsidR="0082672A" w:rsidRPr="00BC694D">
        <w:rPr>
          <w:rFonts w:ascii="Verdana" w:hAnsi="Verdana" w:cs="Arial"/>
          <w:color w:val="000000" w:themeColor="text1"/>
        </w:rPr>
        <w:t xml:space="preserve"> 30 juin 202</w:t>
      </w:r>
      <w:r w:rsidR="00EB15CB" w:rsidRPr="00BC694D">
        <w:rPr>
          <w:rFonts w:ascii="Verdana" w:hAnsi="Verdana" w:cs="Arial"/>
          <w:color w:val="000000" w:themeColor="text1"/>
        </w:rPr>
        <w:t>4</w:t>
      </w:r>
      <w:r w:rsidR="0082672A" w:rsidRPr="00BC694D">
        <w:rPr>
          <w:rFonts w:ascii="Verdana" w:hAnsi="Verdana" w:cs="Arial"/>
          <w:color w:val="000000" w:themeColor="text1"/>
        </w:rPr>
        <w:t>.</w:t>
      </w:r>
    </w:p>
    <w:p w:rsidR="00915203"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 xml:space="preserve">  </w:t>
      </w:r>
    </w:p>
    <w:p w:rsidR="006955B9" w:rsidRPr="00BC694D" w:rsidRDefault="006955B9" w:rsidP="007B47B9">
      <w:pPr>
        <w:jc w:val="both"/>
        <w:rPr>
          <w:rFonts w:ascii="Verdana" w:hAnsi="Verdana" w:cs="Arial"/>
          <w:color w:val="000000" w:themeColor="text1"/>
        </w:rPr>
      </w:pPr>
      <w:r w:rsidRPr="00BC694D">
        <w:rPr>
          <w:rFonts w:ascii="Verdana" w:hAnsi="Verdana" w:cs="Arial"/>
          <w:b/>
          <w:color w:val="000000" w:themeColor="text1"/>
        </w:rPr>
        <w:t xml:space="preserve">II.2 Objectifs spécifiques </w:t>
      </w:r>
    </w:p>
    <w:p w:rsidR="006955B9" w:rsidRPr="00BC694D" w:rsidRDefault="006955B9" w:rsidP="007B47B9">
      <w:pPr>
        <w:jc w:val="both"/>
        <w:rPr>
          <w:rFonts w:ascii="Verdana" w:hAnsi="Verdana" w:cs="Arial"/>
          <w:color w:val="000000" w:themeColor="text1"/>
        </w:rPr>
      </w:pPr>
    </w:p>
    <w:p w:rsidR="004128D1"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 xml:space="preserve">Sur base du rapport annuel des recettes </w:t>
      </w:r>
      <w:r w:rsidR="00A22929" w:rsidRPr="00BC694D">
        <w:rPr>
          <w:rFonts w:ascii="Verdana" w:hAnsi="Verdana" w:cs="Arial"/>
          <w:color w:val="000000" w:themeColor="text1"/>
        </w:rPr>
        <w:t>et des</w:t>
      </w:r>
      <w:r w:rsidRPr="00BC694D">
        <w:rPr>
          <w:rFonts w:ascii="Verdana" w:hAnsi="Verdana" w:cs="Arial"/>
          <w:color w:val="000000" w:themeColor="text1"/>
        </w:rPr>
        <w:t xml:space="preserve"> </w:t>
      </w:r>
      <w:r w:rsidR="00A22929" w:rsidRPr="00BC694D">
        <w:rPr>
          <w:rFonts w:ascii="Verdana" w:hAnsi="Verdana" w:cs="Arial"/>
          <w:color w:val="000000" w:themeColor="text1"/>
        </w:rPr>
        <w:t>états financiers</w:t>
      </w:r>
      <w:r w:rsidRPr="00BC694D">
        <w:rPr>
          <w:rFonts w:ascii="Verdana" w:hAnsi="Verdana" w:cs="Arial"/>
          <w:color w:val="000000" w:themeColor="text1"/>
        </w:rPr>
        <w:t xml:space="preserve"> sur le budget de fonctionnement de l’exercice 20</w:t>
      </w:r>
      <w:r w:rsidR="00C565CB" w:rsidRPr="00BC694D">
        <w:rPr>
          <w:rFonts w:ascii="Verdana" w:hAnsi="Verdana" w:cs="Arial"/>
          <w:color w:val="000000" w:themeColor="text1"/>
        </w:rPr>
        <w:t>2</w:t>
      </w:r>
      <w:r w:rsidR="005C1422" w:rsidRPr="00BC694D">
        <w:rPr>
          <w:rFonts w:ascii="Verdana" w:hAnsi="Verdana" w:cs="Arial"/>
          <w:color w:val="000000" w:themeColor="text1"/>
        </w:rPr>
        <w:t>3</w:t>
      </w:r>
      <w:r w:rsidR="00766CFD" w:rsidRPr="00BC694D">
        <w:rPr>
          <w:rFonts w:ascii="Verdana" w:hAnsi="Verdana" w:cs="Arial"/>
          <w:color w:val="000000" w:themeColor="text1"/>
        </w:rPr>
        <w:t>-</w:t>
      </w:r>
      <w:r w:rsidR="00A22929" w:rsidRPr="00BC694D">
        <w:rPr>
          <w:rFonts w:ascii="Verdana" w:hAnsi="Verdana" w:cs="Arial"/>
          <w:color w:val="000000" w:themeColor="text1"/>
        </w:rPr>
        <w:t>202</w:t>
      </w:r>
      <w:r w:rsidR="005C1422" w:rsidRPr="00BC694D">
        <w:rPr>
          <w:rFonts w:ascii="Verdana" w:hAnsi="Verdana" w:cs="Arial"/>
          <w:color w:val="000000" w:themeColor="text1"/>
        </w:rPr>
        <w:t>4</w:t>
      </w:r>
      <w:r w:rsidR="00A22929" w:rsidRPr="00BC694D">
        <w:rPr>
          <w:rFonts w:ascii="Verdana" w:hAnsi="Verdana" w:cs="Arial"/>
          <w:color w:val="000000" w:themeColor="text1"/>
        </w:rPr>
        <w:t>, le</w:t>
      </w:r>
      <w:r w:rsidRPr="00BC694D">
        <w:rPr>
          <w:rFonts w:ascii="Verdana" w:hAnsi="Verdana" w:cs="Arial"/>
          <w:color w:val="000000" w:themeColor="text1"/>
        </w:rPr>
        <w:t xml:space="preserve"> Commissaire aux </w:t>
      </w:r>
      <w:r w:rsidR="00A22929" w:rsidRPr="00BC694D">
        <w:rPr>
          <w:rFonts w:ascii="Verdana" w:hAnsi="Verdana" w:cs="Arial"/>
          <w:color w:val="000000" w:themeColor="text1"/>
        </w:rPr>
        <w:t>Comptes devra procéder</w:t>
      </w:r>
      <w:r w:rsidRPr="00BC694D">
        <w:rPr>
          <w:rFonts w:ascii="Verdana" w:hAnsi="Verdana" w:cs="Arial"/>
          <w:color w:val="000000" w:themeColor="text1"/>
        </w:rPr>
        <w:t xml:space="preserve"> à </w:t>
      </w:r>
      <w:r w:rsidR="00A22929" w:rsidRPr="00BC694D">
        <w:rPr>
          <w:rFonts w:ascii="Verdana" w:hAnsi="Verdana" w:cs="Arial"/>
          <w:color w:val="000000" w:themeColor="text1"/>
        </w:rPr>
        <w:t>l’audit des</w:t>
      </w:r>
      <w:r w:rsidRPr="00BC694D">
        <w:rPr>
          <w:rFonts w:ascii="Verdana" w:hAnsi="Verdana" w:cs="Arial"/>
          <w:color w:val="000000" w:themeColor="text1"/>
        </w:rPr>
        <w:t xml:space="preserve"> comptes de </w:t>
      </w:r>
      <w:r w:rsidR="00A22929" w:rsidRPr="00BC694D">
        <w:rPr>
          <w:rFonts w:ascii="Verdana" w:hAnsi="Verdana" w:cs="Arial"/>
          <w:color w:val="000000" w:themeColor="text1"/>
        </w:rPr>
        <w:t>l’exercice et</w:t>
      </w:r>
      <w:r w:rsidRPr="00BC694D">
        <w:rPr>
          <w:rFonts w:ascii="Verdana" w:hAnsi="Verdana" w:cs="Arial"/>
          <w:color w:val="000000" w:themeColor="text1"/>
        </w:rPr>
        <w:t xml:space="preserve"> proposer des redressements le cas échéant.  Par cet audit, l’OBR devrait rassurer le Gouvernement du Burundi que les ressources mises à disposition </w:t>
      </w:r>
      <w:r w:rsidR="008D4611" w:rsidRPr="00BC694D">
        <w:rPr>
          <w:rFonts w:ascii="Verdana" w:hAnsi="Verdana" w:cs="Arial"/>
          <w:color w:val="000000" w:themeColor="text1"/>
        </w:rPr>
        <w:t>s</w:t>
      </w:r>
      <w:r w:rsidRPr="00BC694D">
        <w:rPr>
          <w:rFonts w:ascii="Verdana" w:hAnsi="Verdana" w:cs="Arial"/>
          <w:color w:val="000000" w:themeColor="text1"/>
        </w:rPr>
        <w:t xml:space="preserve">ont gérées conformément aux principes </w:t>
      </w:r>
      <w:r w:rsidR="00A22929" w:rsidRPr="00BC694D">
        <w:rPr>
          <w:rFonts w:ascii="Verdana" w:hAnsi="Verdana" w:cs="Arial"/>
          <w:color w:val="000000" w:themeColor="text1"/>
        </w:rPr>
        <w:t>et aux procédures</w:t>
      </w:r>
      <w:r w:rsidRPr="00BC694D">
        <w:rPr>
          <w:rFonts w:ascii="Verdana" w:hAnsi="Verdana" w:cs="Arial"/>
          <w:color w:val="000000" w:themeColor="text1"/>
        </w:rPr>
        <w:t xml:space="preserve"> comptables et</w:t>
      </w:r>
      <w:r w:rsidR="008D4611" w:rsidRPr="00BC694D">
        <w:rPr>
          <w:rFonts w:ascii="Verdana" w:hAnsi="Verdana" w:cs="Arial"/>
          <w:color w:val="000000" w:themeColor="text1"/>
        </w:rPr>
        <w:t xml:space="preserve"> financières généralement admis</w:t>
      </w:r>
      <w:r w:rsidRPr="00BC694D">
        <w:rPr>
          <w:rFonts w:ascii="Verdana" w:hAnsi="Verdana" w:cs="Arial"/>
          <w:color w:val="000000" w:themeColor="text1"/>
        </w:rPr>
        <w:t xml:space="preserve">.  L’OBR devrait aussi rassurer le Gouvernement que les recettes collectées ont été régulièrement comptabilisées </w:t>
      </w:r>
      <w:r w:rsidR="00A22929" w:rsidRPr="00BC694D">
        <w:rPr>
          <w:rFonts w:ascii="Verdana" w:hAnsi="Verdana" w:cs="Arial"/>
          <w:color w:val="000000" w:themeColor="text1"/>
        </w:rPr>
        <w:t>et transférées</w:t>
      </w:r>
      <w:r w:rsidRPr="00BC694D">
        <w:rPr>
          <w:rFonts w:ascii="Verdana" w:hAnsi="Verdana" w:cs="Arial"/>
          <w:color w:val="000000" w:themeColor="text1"/>
        </w:rPr>
        <w:t xml:space="preserve"> au Trésor Public.</w:t>
      </w:r>
    </w:p>
    <w:p w:rsidR="006955B9" w:rsidRPr="00BC694D" w:rsidRDefault="006955B9" w:rsidP="007B47B9">
      <w:pPr>
        <w:jc w:val="both"/>
        <w:rPr>
          <w:rFonts w:ascii="Verdana" w:hAnsi="Verdana" w:cs="Arial"/>
          <w:color w:val="000000" w:themeColor="text1"/>
        </w:rPr>
      </w:pPr>
    </w:p>
    <w:p w:rsidR="006955B9" w:rsidRPr="00BC694D" w:rsidRDefault="00915203" w:rsidP="007B47B9">
      <w:pPr>
        <w:spacing w:after="120"/>
        <w:jc w:val="both"/>
        <w:rPr>
          <w:rFonts w:ascii="Verdana" w:hAnsi="Verdana" w:cs="Arial"/>
          <w:b/>
          <w:color w:val="000000" w:themeColor="text1"/>
        </w:rPr>
      </w:pPr>
      <w:r w:rsidRPr="00BC694D">
        <w:rPr>
          <w:rFonts w:ascii="Verdana" w:hAnsi="Verdana" w:cs="Arial"/>
          <w:b/>
          <w:color w:val="000000" w:themeColor="text1"/>
        </w:rPr>
        <w:t>III</w:t>
      </w:r>
      <w:r w:rsidR="006955B9" w:rsidRPr="00BC694D">
        <w:rPr>
          <w:rFonts w:ascii="Verdana" w:hAnsi="Verdana" w:cs="Arial"/>
          <w:b/>
          <w:color w:val="000000" w:themeColor="text1"/>
        </w:rPr>
        <w:t>. Mandat du Cabin</w:t>
      </w:r>
      <w:r w:rsidR="004128D1" w:rsidRPr="00BC694D">
        <w:rPr>
          <w:rFonts w:ascii="Verdana" w:hAnsi="Verdana" w:cs="Arial"/>
          <w:b/>
          <w:color w:val="000000" w:themeColor="text1"/>
        </w:rPr>
        <w:t>et des Commissaires aux Comptes</w:t>
      </w:r>
    </w:p>
    <w:p w:rsidR="0009060F" w:rsidRPr="00BC694D" w:rsidRDefault="0009060F" w:rsidP="007B47B9">
      <w:pPr>
        <w:spacing w:after="120"/>
        <w:jc w:val="both"/>
        <w:rPr>
          <w:rFonts w:ascii="Verdana" w:hAnsi="Verdana" w:cs="Arial"/>
          <w:color w:val="000000" w:themeColor="text1"/>
        </w:rPr>
      </w:pPr>
      <w:r w:rsidRPr="00BC694D">
        <w:rPr>
          <w:rFonts w:ascii="Verdana" w:hAnsi="Verdana" w:cs="Arial"/>
          <w:color w:val="000000" w:themeColor="text1"/>
        </w:rPr>
        <w:t>La mission sera exécutée</w:t>
      </w:r>
      <w:r w:rsidR="006955B9" w:rsidRPr="00BC694D">
        <w:rPr>
          <w:rFonts w:ascii="Verdana" w:hAnsi="Verdana" w:cs="Arial"/>
          <w:color w:val="000000" w:themeColor="text1"/>
        </w:rPr>
        <w:t xml:space="preserve"> conformément aux normes internationales et comprendra toutes </w:t>
      </w:r>
      <w:r w:rsidR="00A22929" w:rsidRPr="00BC694D">
        <w:rPr>
          <w:rFonts w:ascii="Verdana" w:hAnsi="Verdana" w:cs="Arial"/>
          <w:color w:val="000000" w:themeColor="text1"/>
        </w:rPr>
        <w:t>les vérifications</w:t>
      </w:r>
      <w:r w:rsidR="006955B9" w:rsidRPr="00BC694D">
        <w:rPr>
          <w:rFonts w:ascii="Verdana" w:hAnsi="Verdana" w:cs="Arial"/>
          <w:color w:val="000000" w:themeColor="text1"/>
        </w:rPr>
        <w:t xml:space="preserve"> et tous les contrôles jugés nécessaires par le Cabinet pour lui permettre d’exprimer une opinion sur la sincérité des états financiers et des documents connexes.</w:t>
      </w:r>
    </w:p>
    <w:p w:rsidR="006955B9" w:rsidRPr="00BC694D" w:rsidRDefault="006955B9" w:rsidP="007B47B9">
      <w:pPr>
        <w:spacing w:after="120"/>
        <w:jc w:val="both"/>
        <w:rPr>
          <w:rFonts w:ascii="Verdana" w:hAnsi="Verdana" w:cs="Arial"/>
          <w:color w:val="000000" w:themeColor="text1"/>
        </w:rPr>
      </w:pPr>
      <w:r w:rsidRPr="00BC694D">
        <w:rPr>
          <w:rFonts w:ascii="Verdana" w:hAnsi="Verdana" w:cs="Arial"/>
          <w:color w:val="000000" w:themeColor="text1"/>
        </w:rPr>
        <w:t xml:space="preserve">Avant de formuler une opinion, </w:t>
      </w:r>
      <w:r w:rsidR="00002DBB" w:rsidRPr="00BC694D">
        <w:rPr>
          <w:rFonts w:ascii="Verdana" w:hAnsi="Verdana" w:cs="Arial"/>
          <w:color w:val="000000" w:themeColor="text1"/>
        </w:rPr>
        <w:t>le Cabinet</w:t>
      </w:r>
      <w:r w:rsidRPr="00BC694D">
        <w:rPr>
          <w:rFonts w:ascii="Verdana" w:hAnsi="Verdana" w:cs="Arial"/>
          <w:color w:val="000000" w:themeColor="text1"/>
        </w:rPr>
        <w:t xml:space="preserve"> s’assurera que les informations contenues dans les divers documents et dans les diverses sources de données sont </w:t>
      </w:r>
      <w:r w:rsidR="00002DBB" w:rsidRPr="00BC694D">
        <w:rPr>
          <w:rFonts w:ascii="Verdana" w:hAnsi="Verdana" w:cs="Arial"/>
          <w:color w:val="000000" w:themeColor="text1"/>
        </w:rPr>
        <w:t>fiables et suffisantes</w:t>
      </w:r>
      <w:r w:rsidRPr="00BC694D">
        <w:rPr>
          <w:rFonts w:ascii="Verdana" w:hAnsi="Verdana" w:cs="Arial"/>
          <w:color w:val="000000" w:themeColor="text1"/>
        </w:rPr>
        <w:t xml:space="preserve"> comme base de préparation des états financier</w:t>
      </w:r>
      <w:r w:rsidR="00CC5BE4" w:rsidRPr="00BC694D">
        <w:rPr>
          <w:rFonts w:ascii="Verdana" w:hAnsi="Verdana" w:cs="Arial"/>
          <w:color w:val="000000" w:themeColor="text1"/>
        </w:rPr>
        <w:t>s</w:t>
      </w:r>
      <w:r w:rsidRPr="00BC694D">
        <w:rPr>
          <w:rFonts w:ascii="Verdana" w:hAnsi="Verdana" w:cs="Arial"/>
          <w:color w:val="000000" w:themeColor="text1"/>
        </w:rPr>
        <w:t>. A cet effet, le Cabinet d</w:t>
      </w:r>
      <w:r w:rsidR="00CC5BE4" w:rsidRPr="00BC694D">
        <w:rPr>
          <w:rFonts w:ascii="Verdana" w:hAnsi="Verdana" w:cs="Arial"/>
          <w:color w:val="000000" w:themeColor="text1"/>
        </w:rPr>
        <w:t xml:space="preserve">evrait procéder concurremment </w:t>
      </w:r>
      <w:r w:rsidRPr="00BC694D">
        <w:rPr>
          <w:rFonts w:ascii="Verdana" w:hAnsi="Verdana" w:cs="Arial"/>
          <w:color w:val="000000" w:themeColor="text1"/>
        </w:rPr>
        <w:t>par (i) un audit des procédures et par (ii) un audit des co</w:t>
      </w:r>
      <w:r w:rsidR="00915203" w:rsidRPr="00BC694D">
        <w:rPr>
          <w:rFonts w:ascii="Verdana" w:hAnsi="Verdana" w:cs="Arial"/>
          <w:color w:val="000000" w:themeColor="text1"/>
        </w:rPr>
        <w:t>mptes.</w:t>
      </w:r>
      <w:r w:rsidR="000A65D2" w:rsidRPr="00BC694D">
        <w:rPr>
          <w:rFonts w:ascii="Verdana" w:hAnsi="Verdana" w:cs="Arial"/>
          <w:color w:val="000000" w:themeColor="text1"/>
        </w:rPr>
        <w:t xml:space="preserve"> </w:t>
      </w:r>
      <w:r w:rsidR="00915203" w:rsidRPr="00BC694D">
        <w:rPr>
          <w:rFonts w:ascii="Verdana" w:hAnsi="Verdana" w:cs="Arial"/>
          <w:color w:val="000000" w:themeColor="text1"/>
        </w:rPr>
        <w:t xml:space="preserve"> </w:t>
      </w:r>
    </w:p>
    <w:p w:rsidR="006955B9" w:rsidRPr="00BC694D" w:rsidRDefault="000A65D2" w:rsidP="007B47B9">
      <w:pPr>
        <w:tabs>
          <w:tab w:val="left" w:pos="5400"/>
        </w:tabs>
        <w:spacing w:after="120"/>
        <w:ind w:left="360"/>
        <w:jc w:val="both"/>
        <w:rPr>
          <w:rFonts w:ascii="Verdana" w:hAnsi="Verdana" w:cs="Arial"/>
          <w:b/>
          <w:i/>
          <w:color w:val="000000" w:themeColor="text1"/>
        </w:rPr>
      </w:pPr>
      <w:r w:rsidRPr="00BC694D">
        <w:rPr>
          <w:rFonts w:ascii="Verdana" w:hAnsi="Verdana" w:cs="Arial"/>
          <w:b/>
          <w:i/>
          <w:color w:val="000000" w:themeColor="text1"/>
        </w:rPr>
        <w:t>III</w:t>
      </w:r>
      <w:r w:rsidR="004128D1" w:rsidRPr="00BC694D">
        <w:rPr>
          <w:rFonts w:ascii="Verdana" w:hAnsi="Verdana" w:cs="Arial"/>
          <w:b/>
          <w:i/>
          <w:color w:val="000000" w:themeColor="text1"/>
        </w:rPr>
        <w:t xml:space="preserve">.1. Audit des procédures </w:t>
      </w:r>
    </w:p>
    <w:p w:rsidR="004D34E6" w:rsidRPr="00BC694D" w:rsidRDefault="00CC5BE4" w:rsidP="007B47B9">
      <w:pPr>
        <w:jc w:val="both"/>
        <w:rPr>
          <w:rFonts w:ascii="Verdana" w:hAnsi="Verdana" w:cs="Arial"/>
          <w:color w:val="000000" w:themeColor="text1"/>
        </w:rPr>
      </w:pPr>
      <w:r w:rsidRPr="00BC694D">
        <w:rPr>
          <w:rFonts w:ascii="Verdana" w:hAnsi="Verdana" w:cs="Arial"/>
          <w:color w:val="000000" w:themeColor="text1"/>
        </w:rPr>
        <w:t xml:space="preserve">Le </w:t>
      </w:r>
      <w:r w:rsidR="00002DBB" w:rsidRPr="00BC694D">
        <w:rPr>
          <w:rFonts w:ascii="Verdana" w:hAnsi="Verdana" w:cs="Arial"/>
          <w:color w:val="000000" w:themeColor="text1"/>
        </w:rPr>
        <w:t>Cabinet devrait</w:t>
      </w:r>
      <w:r w:rsidRPr="00BC694D">
        <w:rPr>
          <w:rFonts w:ascii="Verdana" w:hAnsi="Verdana" w:cs="Arial"/>
          <w:color w:val="000000" w:themeColor="text1"/>
        </w:rPr>
        <w:t xml:space="preserve"> procéder à</w:t>
      </w:r>
      <w:r w:rsidR="006955B9" w:rsidRPr="00BC694D">
        <w:rPr>
          <w:rFonts w:ascii="Verdana" w:hAnsi="Verdana" w:cs="Arial"/>
          <w:color w:val="000000" w:themeColor="text1"/>
        </w:rPr>
        <w:t xml:space="preserve"> l’évaluation et l’appréciation du dispo</w:t>
      </w:r>
      <w:r w:rsidR="004128D1" w:rsidRPr="00BC694D">
        <w:rPr>
          <w:rFonts w:ascii="Verdana" w:hAnsi="Verdana" w:cs="Arial"/>
          <w:color w:val="000000" w:themeColor="text1"/>
        </w:rPr>
        <w:t>sitif de contrôle interne par :</w:t>
      </w:r>
    </w:p>
    <w:p w:rsidR="006955B9"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w:t>
      </w:r>
      <w:r w:rsidR="004D34E6" w:rsidRPr="00BC694D">
        <w:rPr>
          <w:rFonts w:ascii="Verdana" w:hAnsi="Verdana" w:cs="Arial"/>
          <w:color w:val="000000" w:themeColor="text1"/>
        </w:rPr>
        <w:t xml:space="preserve"> </w:t>
      </w:r>
      <w:r w:rsidRPr="00BC694D">
        <w:rPr>
          <w:rFonts w:ascii="Verdana" w:hAnsi="Verdana" w:cs="Arial"/>
          <w:color w:val="000000" w:themeColor="text1"/>
        </w:rPr>
        <w:t>Un examen des principes, plan et système comptables ;</w:t>
      </w:r>
    </w:p>
    <w:p w:rsidR="006955B9"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w:t>
      </w:r>
      <w:r w:rsidR="004D34E6" w:rsidRPr="00BC694D">
        <w:rPr>
          <w:rFonts w:ascii="Verdana" w:hAnsi="Verdana" w:cs="Arial"/>
          <w:color w:val="000000" w:themeColor="text1"/>
        </w:rPr>
        <w:t xml:space="preserve"> </w:t>
      </w:r>
      <w:r w:rsidRPr="00BC694D">
        <w:rPr>
          <w:rFonts w:ascii="Verdana" w:hAnsi="Verdana" w:cs="Arial"/>
          <w:color w:val="000000" w:themeColor="text1"/>
        </w:rPr>
        <w:t xml:space="preserve">Une revue des procédures de </w:t>
      </w:r>
      <w:r w:rsidR="00002DBB" w:rsidRPr="00BC694D">
        <w:rPr>
          <w:rFonts w:ascii="Verdana" w:hAnsi="Verdana" w:cs="Arial"/>
          <w:color w:val="000000" w:themeColor="text1"/>
        </w:rPr>
        <w:t>contrôle ;</w:t>
      </w:r>
    </w:p>
    <w:p w:rsidR="006955B9" w:rsidRPr="00BC694D" w:rsidRDefault="006955B9" w:rsidP="007B47B9">
      <w:pPr>
        <w:spacing w:after="120"/>
        <w:jc w:val="both"/>
        <w:rPr>
          <w:rFonts w:ascii="Verdana" w:hAnsi="Verdana" w:cs="Arial"/>
          <w:color w:val="000000" w:themeColor="text1"/>
        </w:rPr>
      </w:pPr>
      <w:r w:rsidRPr="00BC694D">
        <w:rPr>
          <w:rFonts w:ascii="Verdana" w:hAnsi="Verdana" w:cs="Arial"/>
          <w:color w:val="000000" w:themeColor="text1"/>
        </w:rPr>
        <w:t>-</w:t>
      </w:r>
      <w:r w:rsidR="004D34E6" w:rsidRPr="00BC694D">
        <w:rPr>
          <w:rFonts w:ascii="Verdana" w:hAnsi="Verdana" w:cs="Arial"/>
          <w:color w:val="000000" w:themeColor="text1"/>
        </w:rPr>
        <w:t xml:space="preserve"> </w:t>
      </w:r>
      <w:r w:rsidRPr="00BC694D">
        <w:rPr>
          <w:rFonts w:ascii="Verdana" w:hAnsi="Verdana" w:cs="Arial"/>
          <w:color w:val="000000" w:themeColor="text1"/>
        </w:rPr>
        <w:t>Toute autre procédure de vérification jugée nécessaire dans le cadre général de la mission.</w:t>
      </w:r>
      <w:r w:rsidR="004128D1" w:rsidRPr="00BC694D">
        <w:rPr>
          <w:rFonts w:ascii="Verdana" w:hAnsi="Verdana" w:cs="Arial"/>
          <w:color w:val="000000" w:themeColor="text1"/>
        </w:rPr>
        <w:t xml:space="preserve"> </w:t>
      </w:r>
    </w:p>
    <w:p w:rsidR="006955B9" w:rsidRPr="00BC694D" w:rsidRDefault="006955B9" w:rsidP="007B47B9">
      <w:pPr>
        <w:pStyle w:val="Heading2"/>
        <w:spacing w:before="0" w:after="120"/>
        <w:jc w:val="both"/>
        <w:rPr>
          <w:rFonts w:ascii="Verdana" w:hAnsi="Verdana" w:cs="Arial"/>
          <w:i/>
          <w:color w:val="000000" w:themeColor="text1"/>
          <w:sz w:val="24"/>
          <w:szCs w:val="24"/>
        </w:rPr>
      </w:pPr>
      <w:r w:rsidRPr="00BC694D">
        <w:rPr>
          <w:rFonts w:ascii="Verdana" w:hAnsi="Verdana" w:cs="Arial"/>
          <w:color w:val="000000" w:themeColor="text1"/>
          <w:sz w:val="24"/>
          <w:szCs w:val="24"/>
        </w:rPr>
        <w:t xml:space="preserve">  </w:t>
      </w:r>
      <w:r w:rsidR="000A65D2" w:rsidRPr="00BC694D">
        <w:rPr>
          <w:rFonts w:ascii="Verdana" w:hAnsi="Verdana" w:cs="Arial"/>
          <w:i/>
          <w:color w:val="000000" w:themeColor="text1"/>
          <w:sz w:val="24"/>
          <w:szCs w:val="24"/>
        </w:rPr>
        <w:t>III</w:t>
      </w:r>
      <w:r w:rsidRPr="00BC694D">
        <w:rPr>
          <w:rFonts w:ascii="Verdana" w:hAnsi="Verdana" w:cs="Arial"/>
          <w:i/>
          <w:color w:val="000000" w:themeColor="text1"/>
          <w:sz w:val="24"/>
          <w:szCs w:val="24"/>
        </w:rPr>
        <w:t xml:space="preserve">.2. Audit des comptes </w:t>
      </w:r>
    </w:p>
    <w:p w:rsidR="006955B9" w:rsidRPr="00BC694D" w:rsidRDefault="006955B9" w:rsidP="007B47B9">
      <w:pPr>
        <w:spacing w:after="120"/>
        <w:jc w:val="both"/>
        <w:rPr>
          <w:rFonts w:ascii="Verdana" w:hAnsi="Verdana" w:cs="Arial"/>
          <w:color w:val="000000" w:themeColor="text1"/>
        </w:rPr>
      </w:pPr>
      <w:r w:rsidRPr="00BC694D">
        <w:rPr>
          <w:rFonts w:ascii="Verdana" w:hAnsi="Verdana" w:cs="Arial"/>
          <w:color w:val="000000" w:themeColor="text1"/>
        </w:rPr>
        <w:t xml:space="preserve">Le Cabinet fera une analyse approfondie de tous les comptes des bilans et des </w:t>
      </w:r>
      <w:r w:rsidR="00002DBB" w:rsidRPr="00BC694D">
        <w:rPr>
          <w:rFonts w:ascii="Verdana" w:hAnsi="Verdana" w:cs="Arial"/>
          <w:color w:val="000000" w:themeColor="text1"/>
        </w:rPr>
        <w:t>résultats, principalement</w:t>
      </w:r>
      <w:r w:rsidR="004128D1" w:rsidRPr="00BC694D">
        <w:rPr>
          <w:rFonts w:ascii="Verdana" w:hAnsi="Verdana" w:cs="Arial"/>
          <w:color w:val="000000" w:themeColor="text1"/>
        </w:rPr>
        <w:t xml:space="preserve"> les comptes suivants : </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.2.1. Les comptes de collecte des recettes</w:t>
      </w:r>
      <w:r w:rsidR="004128D1" w:rsidRPr="00BC694D">
        <w:rPr>
          <w:rFonts w:ascii="Verdana" w:hAnsi="Verdana" w:cs="Arial"/>
          <w:color w:val="000000" w:themeColor="text1"/>
        </w:rPr>
        <w:t>,</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.2.2. Les immobilisations</w:t>
      </w:r>
      <w:r w:rsidR="004128D1" w:rsidRPr="00BC694D">
        <w:rPr>
          <w:rFonts w:ascii="Verdana" w:hAnsi="Verdana" w:cs="Arial"/>
          <w:color w:val="000000" w:themeColor="text1"/>
        </w:rPr>
        <w:t>,</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.2.3. Les valeurs d’exploitation</w:t>
      </w:r>
      <w:r w:rsidR="004128D1" w:rsidRPr="00BC694D">
        <w:rPr>
          <w:rFonts w:ascii="Verdana" w:hAnsi="Verdana" w:cs="Arial"/>
          <w:color w:val="000000" w:themeColor="text1"/>
        </w:rPr>
        <w:t>,</w:t>
      </w:r>
      <w:r w:rsidR="006955B9" w:rsidRPr="00BC694D">
        <w:rPr>
          <w:rFonts w:ascii="Verdana" w:hAnsi="Verdana" w:cs="Arial"/>
          <w:color w:val="000000" w:themeColor="text1"/>
        </w:rPr>
        <w:t xml:space="preserve"> </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.2.4. Les valeurs réalisables et disponibles</w:t>
      </w:r>
      <w:r w:rsidR="004128D1" w:rsidRPr="00BC694D">
        <w:rPr>
          <w:rFonts w:ascii="Verdana" w:hAnsi="Verdana" w:cs="Arial"/>
          <w:color w:val="000000" w:themeColor="text1"/>
        </w:rPr>
        <w:t>,</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.2.5. Les fournisseurs</w:t>
      </w:r>
      <w:r w:rsidR="004128D1" w:rsidRPr="00BC694D">
        <w:rPr>
          <w:rFonts w:ascii="Verdana" w:hAnsi="Verdana" w:cs="Arial"/>
          <w:color w:val="000000" w:themeColor="text1"/>
        </w:rPr>
        <w:t>,</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III.2.6. Les</w:t>
      </w:r>
      <w:r w:rsidR="006955B9" w:rsidRPr="00BC694D">
        <w:rPr>
          <w:rFonts w:ascii="Verdana" w:hAnsi="Verdana" w:cs="Arial"/>
          <w:color w:val="000000" w:themeColor="text1"/>
        </w:rPr>
        <w:t xml:space="preserve"> </w:t>
      </w:r>
      <w:r w:rsidR="00002DBB" w:rsidRPr="00BC694D">
        <w:rPr>
          <w:rFonts w:ascii="Verdana" w:hAnsi="Verdana" w:cs="Arial"/>
          <w:color w:val="000000" w:themeColor="text1"/>
        </w:rPr>
        <w:t>comptes de</w:t>
      </w:r>
      <w:r w:rsidR="006955B9" w:rsidRPr="00BC694D">
        <w:rPr>
          <w:rFonts w:ascii="Verdana" w:hAnsi="Verdana" w:cs="Arial"/>
          <w:color w:val="000000" w:themeColor="text1"/>
        </w:rPr>
        <w:t xml:space="preserve"> résultats</w:t>
      </w:r>
      <w:r w:rsidR="004128D1" w:rsidRPr="00BC694D">
        <w:rPr>
          <w:rFonts w:ascii="Verdana" w:hAnsi="Verdana" w:cs="Arial"/>
          <w:color w:val="000000" w:themeColor="text1"/>
        </w:rPr>
        <w:t>,</w:t>
      </w:r>
    </w:p>
    <w:p w:rsidR="006955B9"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.2.7. Les comptes budgétaires</w:t>
      </w:r>
      <w:r w:rsidR="004128D1" w:rsidRPr="00BC694D">
        <w:rPr>
          <w:rFonts w:ascii="Verdana" w:hAnsi="Verdana" w:cs="Arial"/>
          <w:color w:val="000000" w:themeColor="text1"/>
        </w:rPr>
        <w:t>,</w:t>
      </w:r>
    </w:p>
    <w:p w:rsidR="006955B9" w:rsidRPr="00BC694D" w:rsidRDefault="004D34E6" w:rsidP="007B47B9">
      <w:pPr>
        <w:spacing w:after="120"/>
        <w:jc w:val="both"/>
        <w:rPr>
          <w:rFonts w:ascii="Verdana" w:hAnsi="Verdana" w:cs="Arial"/>
          <w:color w:val="000000" w:themeColor="text1"/>
        </w:rPr>
      </w:pPr>
      <w:r w:rsidRPr="00BC694D">
        <w:rPr>
          <w:rFonts w:ascii="Verdana" w:hAnsi="Verdana" w:cs="Arial"/>
          <w:color w:val="000000" w:themeColor="text1"/>
        </w:rPr>
        <w:t>III</w:t>
      </w:r>
      <w:r w:rsidR="006955B9" w:rsidRPr="00BC694D">
        <w:rPr>
          <w:rFonts w:ascii="Verdana" w:hAnsi="Verdana" w:cs="Arial"/>
          <w:color w:val="000000" w:themeColor="text1"/>
        </w:rPr>
        <w:t xml:space="preserve">.2.8. Toute </w:t>
      </w:r>
      <w:r w:rsidR="00002DBB" w:rsidRPr="00BC694D">
        <w:rPr>
          <w:rFonts w:ascii="Verdana" w:hAnsi="Verdana" w:cs="Arial"/>
          <w:color w:val="000000" w:themeColor="text1"/>
        </w:rPr>
        <w:t>autre analyse</w:t>
      </w:r>
      <w:r w:rsidR="006955B9" w:rsidRPr="00BC694D">
        <w:rPr>
          <w:rFonts w:ascii="Verdana" w:hAnsi="Verdana" w:cs="Arial"/>
          <w:color w:val="000000" w:themeColor="text1"/>
        </w:rPr>
        <w:t xml:space="preserve"> de comptes</w:t>
      </w:r>
      <w:r w:rsidR="004128D1" w:rsidRPr="00BC694D">
        <w:rPr>
          <w:rFonts w:ascii="Verdana" w:hAnsi="Verdana" w:cs="Arial"/>
          <w:color w:val="000000" w:themeColor="text1"/>
        </w:rPr>
        <w:t>.</w:t>
      </w:r>
    </w:p>
    <w:p w:rsidR="006955B9" w:rsidRPr="00BC694D" w:rsidRDefault="000A65D2" w:rsidP="007B47B9">
      <w:pPr>
        <w:spacing w:after="120"/>
        <w:jc w:val="both"/>
        <w:rPr>
          <w:rFonts w:ascii="Verdana" w:hAnsi="Verdana" w:cs="Arial"/>
          <w:b/>
          <w:color w:val="000000" w:themeColor="text1"/>
        </w:rPr>
      </w:pPr>
      <w:r w:rsidRPr="00BC694D">
        <w:rPr>
          <w:rFonts w:ascii="Verdana" w:hAnsi="Verdana" w:cs="Arial"/>
          <w:b/>
          <w:color w:val="000000" w:themeColor="text1"/>
        </w:rPr>
        <w:t>I</w:t>
      </w:r>
      <w:r w:rsidR="004128D1" w:rsidRPr="00BC694D">
        <w:rPr>
          <w:rFonts w:ascii="Verdana" w:hAnsi="Verdana" w:cs="Arial"/>
          <w:b/>
          <w:color w:val="000000" w:themeColor="text1"/>
        </w:rPr>
        <w:t>V. Résultats attendus</w:t>
      </w:r>
    </w:p>
    <w:p w:rsidR="00FB0A39" w:rsidRPr="00BC694D" w:rsidRDefault="006955B9" w:rsidP="007B47B9">
      <w:pPr>
        <w:spacing w:after="120"/>
        <w:jc w:val="both"/>
        <w:rPr>
          <w:rFonts w:ascii="Verdana" w:hAnsi="Verdana" w:cs="Arial"/>
          <w:color w:val="000000" w:themeColor="text1"/>
        </w:rPr>
      </w:pPr>
      <w:r w:rsidRPr="00BC694D">
        <w:rPr>
          <w:rFonts w:ascii="Verdana" w:hAnsi="Verdana" w:cs="Arial"/>
          <w:color w:val="000000" w:themeColor="text1"/>
        </w:rPr>
        <w:t xml:space="preserve">L’audit comptable et financier devrait permettre au Commissaire aux Comptes d’exprimer une opinion et certifier les états </w:t>
      </w:r>
      <w:r w:rsidR="004128D1" w:rsidRPr="00BC694D">
        <w:rPr>
          <w:rFonts w:ascii="Verdana" w:hAnsi="Verdana" w:cs="Arial"/>
          <w:color w:val="000000" w:themeColor="text1"/>
        </w:rPr>
        <w:t>financiers de l’OBR au niveau :</w:t>
      </w:r>
    </w:p>
    <w:p w:rsidR="006955B9" w:rsidRPr="00BC694D" w:rsidRDefault="006955B9" w:rsidP="007B47B9">
      <w:pPr>
        <w:jc w:val="both"/>
        <w:rPr>
          <w:rFonts w:ascii="Verdana" w:hAnsi="Verdana" w:cs="Arial"/>
          <w:color w:val="000000" w:themeColor="text1"/>
        </w:rPr>
      </w:pPr>
      <w:r w:rsidRPr="00BC694D">
        <w:rPr>
          <w:rFonts w:ascii="Verdana" w:hAnsi="Verdana" w:cs="Arial"/>
          <w:color w:val="000000" w:themeColor="text1"/>
        </w:rPr>
        <w:t>-</w:t>
      </w:r>
      <w:r w:rsidR="004D34E6" w:rsidRPr="00BC694D">
        <w:rPr>
          <w:rFonts w:ascii="Verdana" w:hAnsi="Verdana" w:cs="Arial"/>
          <w:color w:val="000000" w:themeColor="text1"/>
        </w:rPr>
        <w:t xml:space="preserve"> </w:t>
      </w:r>
      <w:r w:rsidRPr="00BC694D">
        <w:rPr>
          <w:rFonts w:ascii="Verdana" w:hAnsi="Verdana" w:cs="Arial"/>
          <w:color w:val="000000" w:themeColor="text1"/>
        </w:rPr>
        <w:t>du rapport de collecte</w:t>
      </w:r>
      <w:r w:rsidR="00565374" w:rsidRPr="00BC694D">
        <w:rPr>
          <w:rFonts w:ascii="Verdana" w:hAnsi="Verdana" w:cs="Arial"/>
          <w:color w:val="000000" w:themeColor="text1"/>
        </w:rPr>
        <w:t xml:space="preserve"> des recettes de l’exercice 20</w:t>
      </w:r>
      <w:r w:rsidR="00C565CB" w:rsidRPr="00BC694D">
        <w:rPr>
          <w:rFonts w:ascii="Verdana" w:hAnsi="Verdana" w:cs="Arial"/>
          <w:color w:val="000000" w:themeColor="text1"/>
        </w:rPr>
        <w:t>2</w:t>
      </w:r>
      <w:r w:rsidR="005C1422" w:rsidRPr="00BC694D">
        <w:rPr>
          <w:rFonts w:ascii="Verdana" w:hAnsi="Verdana" w:cs="Arial"/>
          <w:color w:val="000000" w:themeColor="text1"/>
        </w:rPr>
        <w:t>3</w:t>
      </w:r>
      <w:r w:rsidR="00565374" w:rsidRPr="00BC694D">
        <w:rPr>
          <w:rFonts w:ascii="Verdana" w:hAnsi="Verdana" w:cs="Arial"/>
          <w:color w:val="000000" w:themeColor="text1"/>
        </w:rPr>
        <w:t>-202</w:t>
      </w:r>
      <w:r w:rsidR="005C1422" w:rsidRPr="00BC694D">
        <w:rPr>
          <w:rFonts w:ascii="Verdana" w:hAnsi="Verdana" w:cs="Arial"/>
          <w:color w:val="000000" w:themeColor="text1"/>
        </w:rPr>
        <w:t>4</w:t>
      </w:r>
      <w:r w:rsidRPr="00BC694D">
        <w:rPr>
          <w:rFonts w:ascii="Verdana" w:hAnsi="Verdana" w:cs="Arial"/>
          <w:color w:val="000000" w:themeColor="text1"/>
        </w:rPr>
        <w:t> ;</w:t>
      </w:r>
    </w:p>
    <w:p w:rsidR="006955B9" w:rsidRPr="00BC694D" w:rsidRDefault="004C71E1" w:rsidP="007B47B9">
      <w:pPr>
        <w:spacing w:after="120"/>
        <w:jc w:val="both"/>
        <w:rPr>
          <w:rFonts w:ascii="Verdana" w:hAnsi="Verdana" w:cs="Arial"/>
          <w:color w:val="000000" w:themeColor="text1"/>
        </w:rPr>
      </w:pPr>
      <w:r w:rsidRPr="00BC694D">
        <w:rPr>
          <w:rFonts w:ascii="Verdana" w:hAnsi="Verdana" w:cs="Arial"/>
          <w:color w:val="000000" w:themeColor="text1"/>
        </w:rPr>
        <w:t>-</w:t>
      </w:r>
      <w:r w:rsidR="004D34E6" w:rsidRPr="00BC694D">
        <w:rPr>
          <w:rFonts w:ascii="Verdana" w:hAnsi="Verdana" w:cs="Arial"/>
          <w:color w:val="000000" w:themeColor="text1"/>
        </w:rPr>
        <w:t xml:space="preserve"> </w:t>
      </w:r>
      <w:r w:rsidRPr="00BC694D">
        <w:rPr>
          <w:rFonts w:ascii="Verdana" w:hAnsi="Verdana" w:cs="Arial"/>
          <w:color w:val="000000" w:themeColor="text1"/>
        </w:rPr>
        <w:t>de</w:t>
      </w:r>
      <w:r w:rsidR="006955B9" w:rsidRPr="00BC694D">
        <w:rPr>
          <w:rFonts w:ascii="Verdana" w:hAnsi="Verdana" w:cs="Arial"/>
          <w:color w:val="000000" w:themeColor="text1"/>
        </w:rPr>
        <w:t xml:space="preserve"> l’exécution du </w:t>
      </w:r>
      <w:r w:rsidR="00002DBB" w:rsidRPr="00BC694D">
        <w:rPr>
          <w:rFonts w:ascii="Verdana" w:hAnsi="Verdana" w:cs="Arial"/>
          <w:color w:val="000000" w:themeColor="text1"/>
        </w:rPr>
        <w:t>budget des</w:t>
      </w:r>
      <w:r w:rsidR="006955B9" w:rsidRPr="00BC694D">
        <w:rPr>
          <w:rFonts w:ascii="Verdana" w:hAnsi="Verdana" w:cs="Arial"/>
          <w:color w:val="000000" w:themeColor="text1"/>
        </w:rPr>
        <w:t xml:space="preserve"> dépenses (bi</w:t>
      </w:r>
      <w:r w:rsidR="004128D1" w:rsidRPr="00BC694D">
        <w:rPr>
          <w:rFonts w:ascii="Verdana" w:hAnsi="Verdana" w:cs="Arial"/>
          <w:color w:val="000000" w:themeColor="text1"/>
        </w:rPr>
        <w:t xml:space="preserve">lan, compte d’exploitation, …) </w:t>
      </w:r>
    </w:p>
    <w:p w:rsidR="00002DBB" w:rsidRPr="00BC694D" w:rsidRDefault="00002DBB" w:rsidP="007B47B9">
      <w:pPr>
        <w:spacing w:after="120"/>
        <w:jc w:val="both"/>
        <w:rPr>
          <w:rFonts w:ascii="Verdana" w:hAnsi="Verdana" w:cs="Arial"/>
          <w:color w:val="000000" w:themeColor="text1"/>
        </w:rPr>
      </w:pPr>
    </w:p>
    <w:p w:rsidR="006955B9" w:rsidRPr="00BC694D" w:rsidRDefault="000A65D2" w:rsidP="007B47B9">
      <w:pPr>
        <w:spacing w:after="120"/>
        <w:jc w:val="both"/>
        <w:rPr>
          <w:rFonts w:ascii="Verdana" w:hAnsi="Verdana" w:cs="Arial"/>
          <w:b/>
          <w:color w:val="000000" w:themeColor="text1"/>
        </w:rPr>
      </w:pPr>
      <w:r w:rsidRPr="00BC694D">
        <w:rPr>
          <w:rFonts w:ascii="Verdana" w:hAnsi="Verdana" w:cs="Arial"/>
          <w:b/>
          <w:color w:val="000000" w:themeColor="text1"/>
        </w:rPr>
        <w:t>V</w:t>
      </w:r>
      <w:r w:rsidR="006955B9" w:rsidRPr="00BC694D">
        <w:rPr>
          <w:rFonts w:ascii="Verdana" w:hAnsi="Verdana" w:cs="Arial"/>
          <w:b/>
          <w:color w:val="000000" w:themeColor="text1"/>
        </w:rPr>
        <w:t>. Rapports à fournir</w:t>
      </w:r>
      <w:r w:rsidR="00EB622E" w:rsidRPr="00BC694D">
        <w:rPr>
          <w:rFonts w:ascii="Verdana" w:hAnsi="Verdana" w:cs="Arial"/>
          <w:b/>
          <w:color w:val="000000" w:themeColor="text1"/>
        </w:rPr>
        <w:t xml:space="preserve"> </w:t>
      </w:r>
    </w:p>
    <w:p w:rsidR="004D34E6" w:rsidRPr="00BC694D" w:rsidRDefault="004D34E6" w:rsidP="007B47B9">
      <w:pPr>
        <w:spacing w:after="120"/>
        <w:jc w:val="both"/>
        <w:rPr>
          <w:rFonts w:ascii="Verdana" w:hAnsi="Verdana" w:cs="Arial"/>
          <w:color w:val="000000" w:themeColor="text1"/>
        </w:rPr>
      </w:pPr>
      <w:r w:rsidRPr="00BC694D">
        <w:rPr>
          <w:rFonts w:ascii="Verdana" w:hAnsi="Verdana" w:cs="Arial"/>
          <w:color w:val="000000" w:themeColor="text1"/>
        </w:rPr>
        <w:t>La réalisation de la mission du Cabinet de Commissaires aux Comptes de l’OBR devrait se matérialiser à travers la production et la transmi</w:t>
      </w:r>
      <w:r w:rsidR="00EB622E" w:rsidRPr="00BC694D">
        <w:rPr>
          <w:rFonts w:ascii="Verdana" w:hAnsi="Verdana" w:cs="Arial"/>
          <w:color w:val="000000" w:themeColor="text1"/>
        </w:rPr>
        <w:t xml:space="preserve">ssion de deux rapports à </w:t>
      </w:r>
      <w:r w:rsidR="00002DBB" w:rsidRPr="00BC694D">
        <w:rPr>
          <w:rFonts w:ascii="Verdana" w:hAnsi="Verdana" w:cs="Arial"/>
          <w:color w:val="000000" w:themeColor="text1"/>
        </w:rPr>
        <w:t>savoir :</w:t>
      </w:r>
      <w:r w:rsidR="00EB622E" w:rsidRPr="00BC694D">
        <w:rPr>
          <w:rFonts w:ascii="Verdana" w:hAnsi="Verdana" w:cs="Arial"/>
          <w:color w:val="000000" w:themeColor="text1"/>
        </w:rPr>
        <w:t xml:space="preserve"> </w:t>
      </w:r>
    </w:p>
    <w:p w:rsidR="004D34E6" w:rsidRPr="00BC694D" w:rsidRDefault="004D34E6" w:rsidP="007B47B9">
      <w:pPr>
        <w:jc w:val="both"/>
        <w:rPr>
          <w:rFonts w:ascii="Verdana" w:hAnsi="Verdana" w:cs="Arial"/>
          <w:color w:val="000000" w:themeColor="text1"/>
        </w:rPr>
      </w:pPr>
      <w:r w:rsidRPr="00BC694D">
        <w:rPr>
          <w:rFonts w:ascii="Verdana" w:hAnsi="Verdana" w:cs="Arial"/>
          <w:color w:val="000000" w:themeColor="text1"/>
        </w:rPr>
        <w:t xml:space="preserve">- </w:t>
      </w:r>
      <w:r w:rsidR="00565374" w:rsidRPr="00BC694D">
        <w:rPr>
          <w:rFonts w:ascii="Verdana" w:hAnsi="Verdana" w:cs="Arial"/>
          <w:color w:val="000000" w:themeColor="text1"/>
        </w:rPr>
        <w:t>Deux</w:t>
      </w:r>
      <w:r w:rsidRPr="00BC694D">
        <w:rPr>
          <w:rFonts w:ascii="Verdana" w:hAnsi="Verdana" w:cs="Arial"/>
          <w:color w:val="000000" w:themeColor="text1"/>
        </w:rPr>
        <w:t xml:space="preserve"> rapport</w:t>
      </w:r>
      <w:r w:rsidR="00565374" w:rsidRPr="00BC694D">
        <w:rPr>
          <w:rFonts w:ascii="Verdana" w:hAnsi="Verdana" w:cs="Arial"/>
          <w:color w:val="000000" w:themeColor="text1"/>
        </w:rPr>
        <w:t>s</w:t>
      </w:r>
      <w:r w:rsidRPr="00BC694D">
        <w:rPr>
          <w:rFonts w:ascii="Verdana" w:hAnsi="Verdana" w:cs="Arial"/>
          <w:color w:val="000000" w:themeColor="text1"/>
        </w:rPr>
        <w:t xml:space="preserve"> pr</w:t>
      </w:r>
      <w:r w:rsidR="00EB622E" w:rsidRPr="00BC694D">
        <w:rPr>
          <w:rFonts w:ascii="Verdana" w:hAnsi="Verdana" w:cs="Arial"/>
          <w:color w:val="000000" w:themeColor="text1"/>
        </w:rPr>
        <w:t>ovisoire</w:t>
      </w:r>
      <w:r w:rsidR="00565374" w:rsidRPr="00BC694D">
        <w:rPr>
          <w:rFonts w:ascii="Verdana" w:hAnsi="Verdana" w:cs="Arial"/>
          <w:color w:val="000000" w:themeColor="text1"/>
        </w:rPr>
        <w:t>s</w:t>
      </w:r>
      <w:r w:rsidR="00EB622E" w:rsidRPr="00BC694D">
        <w:rPr>
          <w:rFonts w:ascii="Verdana" w:hAnsi="Verdana" w:cs="Arial"/>
          <w:color w:val="000000" w:themeColor="text1"/>
        </w:rPr>
        <w:t xml:space="preserve"> en six (6) </w:t>
      </w:r>
      <w:r w:rsidR="00002DBB" w:rsidRPr="00BC694D">
        <w:rPr>
          <w:rFonts w:ascii="Verdana" w:hAnsi="Verdana" w:cs="Arial"/>
          <w:color w:val="000000" w:themeColor="text1"/>
        </w:rPr>
        <w:t>exemplaires ;</w:t>
      </w:r>
      <w:r w:rsidR="00EB622E" w:rsidRPr="00BC694D">
        <w:rPr>
          <w:rFonts w:ascii="Verdana" w:hAnsi="Verdana" w:cs="Arial"/>
          <w:color w:val="000000" w:themeColor="text1"/>
        </w:rPr>
        <w:t xml:space="preserve"> </w:t>
      </w:r>
    </w:p>
    <w:p w:rsidR="004D34E6" w:rsidRPr="00BC694D" w:rsidRDefault="004D34E6" w:rsidP="007B47B9">
      <w:pPr>
        <w:spacing w:after="120"/>
        <w:jc w:val="both"/>
        <w:rPr>
          <w:rFonts w:ascii="Verdana" w:hAnsi="Verdana" w:cs="Arial"/>
          <w:color w:val="000000" w:themeColor="text1"/>
        </w:rPr>
      </w:pPr>
      <w:r w:rsidRPr="00BC694D">
        <w:rPr>
          <w:rFonts w:ascii="Verdana" w:hAnsi="Verdana" w:cs="Arial"/>
          <w:color w:val="000000" w:themeColor="text1"/>
        </w:rPr>
        <w:t xml:space="preserve">- Un rapport définitif en dix (10) exemplaires avec une </w:t>
      </w:r>
      <w:r w:rsidR="004128D1" w:rsidRPr="00BC694D">
        <w:rPr>
          <w:rFonts w:ascii="Verdana" w:hAnsi="Verdana" w:cs="Arial"/>
          <w:color w:val="000000" w:themeColor="text1"/>
        </w:rPr>
        <w:t>copie sur support électronique.</w:t>
      </w:r>
    </w:p>
    <w:p w:rsidR="004D34E6" w:rsidRPr="00BC694D" w:rsidRDefault="004D34E6" w:rsidP="007B47B9">
      <w:pPr>
        <w:spacing w:after="120"/>
        <w:jc w:val="both"/>
        <w:rPr>
          <w:rFonts w:ascii="Verdana" w:hAnsi="Verdana" w:cs="Arial"/>
          <w:color w:val="000000" w:themeColor="text1"/>
        </w:rPr>
      </w:pPr>
      <w:r w:rsidRPr="00BC694D">
        <w:rPr>
          <w:rFonts w:ascii="Verdana" w:hAnsi="Verdana" w:cs="Arial"/>
          <w:color w:val="000000" w:themeColor="text1"/>
        </w:rPr>
        <w:t>Ces rappor</w:t>
      </w:r>
      <w:r w:rsidR="004128D1" w:rsidRPr="00BC694D">
        <w:rPr>
          <w:rFonts w:ascii="Verdana" w:hAnsi="Verdana" w:cs="Arial"/>
          <w:color w:val="000000" w:themeColor="text1"/>
        </w:rPr>
        <w:t>ts seront produits en français.</w:t>
      </w:r>
    </w:p>
    <w:p w:rsidR="006955B9" w:rsidRPr="00BC694D" w:rsidRDefault="004D34E6" w:rsidP="007B47B9">
      <w:pPr>
        <w:spacing w:after="120"/>
        <w:jc w:val="both"/>
        <w:rPr>
          <w:rFonts w:ascii="Verdana" w:hAnsi="Verdana" w:cs="Arial"/>
          <w:color w:val="000000" w:themeColor="text1"/>
        </w:rPr>
      </w:pPr>
      <w:r w:rsidRPr="00BC694D">
        <w:rPr>
          <w:rFonts w:ascii="Verdana" w:hAnsi="Verdana" w:cs="Arial"/>
          <w:color w:val="000000" w:themeColor="text1"/>
        </w:rPr>
        <w:t xml:space="preserve">Le rapport provisoire fera objet de commentaires de l’OBR. Le Commissaire aux Comptes tiendra dûment compte </w:t>
      </w:r>
      <w:r w:rsidR="00C565CB" w:rsidRPr="00BC694D">
        <w:rPr>
          <w:rFonts w:ascii="Verdana" w:hAnsi="Verdana" w:cs="Arial"/>
          <w:color w:val="000000" w:themeColor="text1"/>
        </w:rPr>
        <w:t>des commentaires</w:t>
      </w:r>
      <w:r w:rsidRPr="00BC694D">
        <w:rPr>
          <w:rFonts w:ascii="Verdana" w:hAnsi="Verdana" w:cs="Arial"/>
          <w:color w:val="000000" w:themeColor="text1"/>
        </w:rPr>
        <w:t xml:space="preserve"> de la Direction et du Conseil d’Administration de </w:t>
      </w:r>
      <w:r w:rsidR="00C565CB" w:rsidRPr="00BC694D">
        <w:rPr>
          <w:rFonts w:ascii="Verdana" w:hAnsi="Verdana" w:cs="Arial"/>
          <w:color w:val="000000" w:themeColor="text1"/>
        </w:rPr>
        <w:t>l’OBR pour</w:t>
      </w:r>
      <w:r w:rsidRPr="00BC694D">
        <w:rPr>
          <w:rFonts w:ascii="Verdana" w:hAnsi="Verdana" w:cs="Arial"/>
          <w:color w:val="000000" w:themeColor="text1"/>
        </w:rPr>
        <w:t xml:space="preserve"> l</w:t>
      </w:r>
      <w:r w:rsidR="004128D1" w:rsidRPr="00BC694D">
        <w:rPr>
          <w:rFonts w:ascii="Verdana" w:hAnsi="Verdana" w:cs="Arial"/>
          <w:color w:val="000000" w:themeColor="text1"/>
        </w:rPr>
        <w:t xml:space="preserve">a production du rapport </w:t>
      </w:r>
      <w:r w:rsidR="00C565CB" w:rsidRPr="00BC694D">
        <w:rPr>
          <w:rFonts w:ascii="Verdana" w:hAnsi="Verdana" w:cs="Arial"/>
          <w:color w:val="000000" w:themeColor="text1"/>
        </w:rPr>
        <w:t>définitif.</w:t>
      </w:r>
      <w:r w:rsidR="004128D1" w:rsidRPr="00BC694D">
        <w:rPr>
          <w:rFonts w:ascii="Verdana" w:hAnsi="Verdana" w:cs="Arial"/>
          <w:color w:val="000000" w:themeColor="text1"/>
        </w:rPr>
        <w:t xml:space="preserve"> </w:t>
      </w:r>
    </w:p>
    <w:p w:rsidR="006955B9" w:rsidRPr="00BC694D" w:rsidRDefault="000A65D2" w:rsidP="007B47B9">
      <w:pPr>
        <w:spacing w:after="120"/>
        <w:jc w:val="both"/>
        <w:rPr>
          <w:rFonts w:ascii="Verdana" w:hAnsi="Verdana" w:cs="Arial"/>
          <w:b/>
          <w:color w:val="000000" w:themeColor="text1"/>
        </w:rPr>
      </w:pPr>
      <w:r w:rsidRPr="00BC694D">
        <w:rPr>
          <w:rFonts w:ascii="Verdana" w:hAnsi="Verdana" w:cs="Arial"/>
          <w:b/>
          <w:color w:val="000000" w:themeColor="text1"/>
        </w:rPr>
        <w:t>V</w:t>
      </w:r>
      <w:r w:rsidR="004128D1" w:rsidRPr="00BC694D">
        <w:rPr>
          <w:rFonts w:ascii="Verdana" w:hAnsi="Verdana" w:cs="Arial"/>
          <w:b/>
          <w:color w:val="000000" w:themeColor="text1"/>
        </w:rPr>
        <w:t>I. Durée de la mission</w:t>
      </w:r>
    </w:p>
    <w:p w:rsidR="00565374" w:rsidRPr="00BC694D" w:rsidRDefault="00565374" w:rsidP="007B47B9">
      <w:pPr>
        <w:jc w:val="both"/>
        <w:rPr>
          <w:rFonts w:ascii="Verdana" w:hAnsi="Verdana" w:cs="Arial"/>
          <w:color w:val="000000" w:themeColor="text1"/>
        </w:rPr>
      </w:pPr>
      <w:r w:rsidRPr="00BC694D">
        <w:rPr>
          <w:rFonts w:ascii="Verdana" w:hAnsi="Verdana" w:cs="Arial"/>
          <w:color w:val="000000" w:themeColor="text1"/>
        </w:rPr>
        <w:t>La durée de la mission s’étend sur l’exercice budgétaire et comptable de Juillet 20</w:t>
      </w:r>
      <w:r w:rsidR="00C565CB" w:rsidRPr="00BC694D">
        <w:rPr>
          <w:rFonts w:ascii="Verdana" w:hAnsi="Verdana" w:cs="Arial"/>
          <w:color w:val="000000" w:themeColor="text1"/>
        </w:rPr>
        <w:t>2</w:t>
      </w:r>
      <w:r w:rsidR="000B3984" w:rsidRPr="00BC694D">
        <w:rPr>
          <w:rFonts w:ascii="Verdana" w:hAnsi="Verdana" w:cs="Arial"/>
          <w:color w:val="000000" w:themeColor="text1"/>
        </w:rPr>
        <w:t>3</w:t>
      </w:r>
      <w:r w:rsidRPr="00BC694D">
        <w:rPr>
          <w:rFonts w:ascii="Verdana" w:hAnsi="Verdana" w:cs="Arial"/>
          <w:color w:val="000000" w:themeColor="text1"/>
        </w:rPr>
        <w:t xml:space="preserve"> à juin 202</w:t>
      </w:r>
      <w:r w:rsidR="000B3984" w:rsidRPr="00BC694D">
        <w:rPr>
          <w:rFonts w:ascii="Verdana" w:hAnsi="Verdana" w:cs="Arial"/>
          <w:color w:val="000000" w:themeColor="text1"/>
        </w:rPr>
        <w:t>4</w:t>
      </w:r>
      <w:r w:rsidRPr="00BC694D">
        <w:rPr>
          <w:rFonts w:ascii="Verdana" w:hAnsi="Verdana" w:cs="Arial"/>
          <w:color w:val="000000" w:themeColor="text1"/>
        </w:rPr>
        <w:t xml:space="preserve">. </w:t>
      </w:r>
    </w:p>
    <w:p w:rsidR="00565374" w:rsidRPr="00BC694D" w:rsidRDefault="00565374" w:rsidP="007B47B9">
      <w:pPr>
        <w:jc w:val="both"/>
        <w:rPr>
          <w:rFonts w:ascii="Verdana" w:hAnsi="Verdana" w:cs="Arial"/>
          <w:color w:val="000000" w:themeColor="text1"/>
        </w:rPr>
      </w:pPr>
      <w:r w:rsidRPr="00BC694D">
        <w:rPr>
          <w:rFonts w:ascii="Verdana" w:hAnsi="Verdana" w:cs="Arial"/>
          <w:color w:val="000000" w:themeColor="text1"/>
        </w:rPr>
        <w:t xml:space="preserve">Cette mission pourra être reconduite </w:t>
      </w:r>
      <w:r w:rsidR="000B3984" w:rsidRPr="00BC694D">
        <w:rPr>
          <w:rFonts w:ascii="Verdana" w:hAnsi="Verdana" w:cs="Arial"/>
          <w:color w:val="000000" w:themeColor="text1"/>
        </w:rPr>
        <w:t>une</w:t>
      </w:r>
      <w:r w:rsidRPr="00BC694D">
        <w:rPr>
          <w:rFonts w:ascii="Verdana" w:hAnsi="Verdana" w:cs="Arial"/>
          <w:color w:val="000000" w:themeColor="text1"/>
        </w:rPr>
        <w:t xml:space="preserve"> fois au maximum, sur appréciation des prestations et consentement des deux parties au contrat.    </w:t>
      </w:r>
    </w:p>
    <w:p w:rsidR="00FB0A39" w:rsidRPr="00BC694D" w:rsidRDefault="00FB0A39" w:rsidP="007B47B9">
      <w:pPr>
        <w:jc w:val="both"/>
        <w:rPr>
          <w:rFonts w:ascii="Verdana" w:hAnsi="Verdana" w:cs="Arial"/>
          <w:color w:val="000000" w:themeColor="text1"/>
        </w:rPr>
      </w:pPr>
    </w:p>
    <w:p w:rsidR="006955B9" w:rsidRPr="00BC694D" w:rsidRDefault="000A65D2" w:rsidP="007B47B9">
      <w:pPr>
        <w:jc w:val="both"/>
        <w:rPr>
          <w:rFonts w:ascii="Verdana" w:hAnsi="Verdana" w:cs="Arial"/>
          <w:b/>
          <w:color w:val="000000" w:themeColor="text1"/>
        </w:rPr>
      </w:pPr>
      <w:r w:rsidRPr="00BC694D">
        <w:rPr>
          <w:rFonts w:ascii="Verdana" w:hAnsi="Verdana" w:cs="Arial"/>
          <w:b/>
          <w:color w:val="000000" w:themeColor="text1"/>
        </w:rPr>
        <w:t>V</w:t>
      </w:r>
      <w:r w:rsidR="006955B9" w:rsidRPr="00BC694D">
        <w:rPr>
          <w:rFonts w:ascii="Verdana" w:hAnsi="Verdana" w:cs="Arial"/>
          <w:b/>
          <w:color w:val="000000" w:themeColor="text1"/>
        </w:rPr>
        <w:t xml:space="preserve">II. Profil du Cabinet </w:t>
      </w:r>
    </w:p>
    <w:p w:rsidR="006955B9" w:rsidRPr="00BC694D" w:rsidRDefault="006955B9" w:rsidP="007B47B9">
      <w:pPr>
        <w:jc w:val="both"/>
        <w:rPr>
          <w:rFonts w:ascii="Verdana" w:hAnsi="Verdana" w:cs="Arial"/>
          <w:color w:val="000000" w:themeColor="text1"/>
        </w:rPr>
      </w:pPr>
    </w:p>
    <w:p w:rsidR="006955B9" w:rsidRPr="00BC694D" w:rsidRDefault="006955B9" w:rsidP="007B47B9">
      <w:pPr>
        <w:spacing w:after="120"/>
        <w:jc w:val="both"/>
        <w:rPr>
          <w:rFonts w:ascii="Verdana" w:hAnsi="Verdana" w:cs="Arial"/>
          <w:color w:val="000000" w:themeColor="text1"/>
        </w:rPr>
      </w:pPr>
      <w:r w:rsidRPr="00BC694D">
        <w:rPr>
          <w:rFonts w:ascii="Verdana" w:hAnsi="Verdana" w:cs="Arial"/>
          <w:color w:val="000000" w:themeColor="text1"/>
        </w:rPr>
        <w:t>Le Cabinet devrait remp</w:t>
      </w:r>
      <w:r w:rsidR="004128D1" w:rsidRPr="00BC694D">
        <w:rPr>
          <w:rFonts w:ascii="Verdana" w:hAnsi="Verdana" w:cs="Arial"/>
          <w:color w:val="000000" w:themeColor="text1"/>
        </w:rPr>
        <w:t xml:space="preserve">lir les conditions suivantes : </w:t>
      </w: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Produire les statuts prouvant la qualité de personne morale constituée en Cabinet comp</w:t>
      </w:r>
      <w:r w:rsidR="00565374" w:rsidRPr="00BC694D">
        <w:rPr>
          <w:rFonts w:ascii="Verdana" w:hAnsi="Verdana" w:cs="Arial"/>
          <w:color w:val="000000" w:themeColor="text1"/>
        </w:rPr>
        <w:t>table et/ou d’audit</w:t>
      </w:r>
      <w:r w:rsidR="008102B1" w:rsidRPr="00BC694D">
        <w:rPr>
          <w:rFonts w:ascii="Verdana" w:hAnsi="Verdana" w:cs="Arial"/>
          <w:color w:val="000000" w:themeColor="text1"/>
        </w:rPr>
        <w:t xml:space="preserve"> </w:t>
      </w:r>
      <w:r w:rsidRPr="00BC694D">
        <w:rPr>
          <w:rFonts w:ascii="Verdana" w:hAnsi="Verdana" w:cs="Arial"/>
          <w:color w:val="000000" w:themeColor="text1"/>
        </w:rPr>
        <w:t>;</w:t>
      </w: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 xml:space="preserve">Produire une attestation </w:t>
      </w:r>
      <w:r w:rsidR="008102B1" w:rsidRPr="00BC694D">
        <w:rPr>
          <w:rFonts w:ascii="Verdana" w:hAnsi="Verdana" w:cs="Arial"/>
          <w:color w:val="000000" w:themeColor="text1"/>
        </w:rPr>
        <w:t xml:space="preserve">valide </w:t>
      </w:r>
      <w:r w:rsidRPr="00BC694D">
        <w:rPr>
          <w:rFonts w:ascii="Verdana" w:hAnsi="Verdana" w:cs="Arial"/>
          <w:color w:val="000000" w:themeColor="text1"/>
        </w:rPr>
        <w:t xml:space="preserve">prouvant l’inscription comme </w:t>
      </w:r>
      <w:r w:rsidR="00A13D68" w:rsidRPr="00BC694D">
        <w:rPr>
          <w:rFonts w:ascii="Verdana" w:hAnsi="Verdana" w:cs="Arial"/>
          <w:color w:val="000000" w:themeColor="text1"/>
        </w:rPr>
        <w:t xml:space="preserve">professionnel comptable </w:t>
      </w:r>
      <w:r w:rsidR="008102B1" w:rsidRPr="00BC694D">
        <w:rPr>
          <w:rFonts w:ascii="Verdana" w:hAnsi="Verdana" w:cs="Arial"/>
          <w:color w:val="000000" w:themeColor="text1"/>
        </w:rPr>
        <w:t>agréé ;</w:t>
      </w:r>
    </w:p>
    <w:p w:rsidR="00FA4162" w:rsidRPr="00BC694D" w:rsidRDefault="00FA4162" w:rsidP="007B47B9">
      <w:pPr>
        <w:ind w:left="66"/>
        <w:jc w:val="both"/>
        <w:rPr>
          <w:rFonts w:ascii="Verdana" w:hAnsi="Verdana" w:cs="Arial"/>
          <w:color w:val="000000" w:themeColor="text1"/>
        </w:rPr>
      </w:pPr>
      <w:r w:rsidRPr="00BC694D">
        <w:rPr>
          <w:rFonts w:ascii="Verdana" w:hAnsi="Verdana" w:cs="Arial"/>
          <w:color w:val="000000" w:themeColor="text1"/>
        </w:rPr>
        <w:t xml:space="preserve">- </w:t>
      </w:r>
      <w:r w:rsidR="00A13D68" w:rsidRPr="00BC694D">
        <w:rPr>
          <w:rFonts w:ascii="Verdana" w:hAnsi="Verdana" w:cs="Arial"/>
          <w:color w:val="000000" w:themeColor="text1"/>
        </w:rPr>
        <w:t xml:space="preserve">   </w:t>
      </w:r>
      <w:r w:rsidR="006955B9" w:rsidRPr="00BC694D">
        <w:rPr>
          <w:rFonts w:ascii="Verdana" w:hAnsi="Verdana" w:cs="Arial"/>
          <w:color w:val="000000" w:themeColor="text1"/>
        </w:rPr>
        <w:t xml:space="preserve">Justifier d’au moins </w:t>
      </w:r>
      <w:r w:rsidR="008D4611" w:rsidRPr="00BC694D">
        <w:rPr>
          <w:rFonts w:ascii="Verdana" w:hAnsi="Verdana" w:cs="Arial"/>
          <w:color w:val="000000" w:themeColor="text1"/>
        </w:rPr>
        <w:t>cinq</w:t>
      </w:r>
      <w:r w:rsidR="006955B9" w:rsidRPr="00BC694D">
        <w:rPr>
          <w:rFonts w:ascii="Verdana" w:hAnsi="Verdana" w:cs="Arial"/>
          <w:color w:val="000000" w:themeColor="text1"/>
        </w:rPr>
        <w:t xml:space="preserve"> (</w:t>
      </w:r>
      <w:r w:rsidR="008D4611" w:rsidRPr="00BC694D">
        <w:rPr>
          <w:rFonts w:ascii="Verdana" w:hAnsi="Verdana" w:cs="Arial"/>
          <w:color w:val="000000" w:themeColor="text1"/>
        </w:rPr>
        <w:t>5</w:t>
      </w:r>
      <w:r w:rsidR="006955B9" w:rsidRPr="00BC694D">
        <w:rPr>
          <w:rFonts w:ascii="Verdana" w:hAnsi="Verdana" w:cs="Arial"/>
          <w:color w:val="000000" w:themeColor="text1"/>
        </w:rPr>
        <w:t xml:space="preserve">) ans </w:t>
      </w:r>
      <w:r w:rsidR="00002DBB" w:rsidRPr="00BC694D">
        <w:rPr>
          <w:rFonts w:ascii="Verdana" w:hAnsi="Verdana" w:cs="Arial"/>
          <w:color w:val="000000" w:themeColor="text1"/>
        </w:rPr>
        <w:t>d’expérience dans</w:t>
      </w:r>
      <w:r w:rsidR="006955B9" w:rsidRPr="00BC694D">
        <w:rPr>
          <w:rFonts w:ascii="Verdana" w:hAnsi="Verdana" w:cs="Arial"/>
          <w:color w:val="000000" w:themeColor="text1"/>
        </w:rPr>
        <w:t xml:space="preserve"> l’exercice du métier de Commissariat aux comptes et/ou d’auditeur financier</w:t>
      </w:r>
      <w:r w:rsidR="008102B1" w:rsidRPr="00BC694D">
        <w:rPr>
          <w:rFonts w:ascii="Verdana" w:hAnsi="Verdana" w:cs="Arial"/>
          <w:color w:val="000000" w:themeColor="text1"/>
        </w:rPr>
        <w:t xml:space="preserve"> </w:t>
      </w:r>
      <w:r w:rsidR="00A13D68" w:rsidRPr="00BC694D">
        <w:rPr>
          <w:rFonts w:ascii="Verdana" w:hAnsi="Verdana" w:cs="Arial"/>
          <w:color w:val="000000" w:themeColor="text1"/>
        </w:rPr>
        <w:t>;</w:t>
      </w: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 xml:space="preserve">Etre en ordre avec le fisc et avec la </w:t>
      </w:r>
      <w:r w:rsidR="008102B1" w:rsidRPr="00BC694D">
        <w:rPr>
          <w:rFonts w:ascii="Verdana" w:hAnsi="Verdana" w:cs="Arial"/>
          <w:color w:val="000000" w:themeColor="text1"/>
        </w:rPr>
        <w:t>réglementation du</w:t>
      </w:r>
      <w:r w:rsidR="00A13D68" w:rsidRPr="00BC694D">
        <w:rPr>
          <w:rFonts w:ascii="Verdana" w:hAnsi="Verdana" w:cs="Arial"/>
          <w:color w:val="000000" w:themeColor="text1"/>
        </w:rPr>
        <w:t xml:space="preserve"> secteur financier</w:t>
      </w:r>
      <w:r w:rsidR="008102B1" w:rsidRPr="00BC694D">
        <w:rPr>
          <w:rFonts w:ascii="Verdana" w:hAnsi="Verdana" w:cs="Arial"/>
          <w:color w:val="000000" w:themeColor="text1"/>
        </w:rPr>
        <w:t xml:space="preserve"> </w:t>
      </w:r>
      <w:r w:rsidRPr="00BC694D">
        <w:rPr>
          <w:rFonts w:ascii="Verdana" w:hAnsi="Verdana" w:cs="Arial"/>
          <w:color w:val="000000" w:themeColor="text1"/>
        </w:rPr>
        <w:t>;</w:t>
      </w: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Justifier d’une indépendance totale à l’égard de l’OBR.</w:t>
      </w:r>
    </w:p>
    <w:p w:rsidR="006955B9" w:rsidRPr="00BC694D" w:rsidRDefault="006955B9" w:rsidP="007B47B9">
      <w:pPr>
        <w:ind w:left="66"/>
        <w:jc w:val="both"/>
        <w:rPr>
          <w:rFonts w:ascii="Verdana" w:hAnsi="Verdana" w:cs="Arial"/>
          <w:color w:val="000000" w:themeColor="text1"/>
        </w:rPr>
      </w:pPr>
    </w:p>
    <w:p w:rsidR="00565374" w:rsidRPr="00BC694D" w:rsidRDefault="006955B9" w:rsidP="007B47B9">
      <w:pPr>
        <w:ind w:left="66"/>
        <w:jc w:val="both"/>
        <w:rPr>
          <w:rFonts w:ascii="Verdana" w:hAnsi="Verdana" w:cs="Arial"/>
          <w:color w:val="000000" w:themeColor="text1"/>
        </w:rPr>
      </w:pPr>
      <w:r w:rsidRPr="00BC694D">
        <w:rPr>
          <w:rFonts w:ascii="Verdana" w:hAnsi="Verdana" w:cs="Arial"/>
          <w:color w:val="000000" w:themeColor="text1"/>
        </w:rPr>
        <w:t>Le personnel clé (Chef de mission)</w:t>
      </w:r>
      <w:r w:rsidR="00FB0A39" w:rsidRPr="00BC694D">
        <w:rPr>
          <w:rFonts w:ascii="Verdana" w:hAnsi="Verdana" w:cs="Arial"/>
          <w:color w:val="000000" w:themeColor="text1"/>
        </w:rPr>
        <w:t xml:space="preserve"> </w:t>
      </w:r>
      <w:r w:rsidR="005A6F78" w:rsidRPr="00BC694D">
        <w:rPr>
          <w:rFonts w:ascii="Verdana" w:hAnsi="Verdana" w:cs="Arial"/>
          <w:color w:val="000000" w:themeColor="text1"/>
        </w:rPr>
        <w:t>justifiant</w:t>
      </w:r>
      <w:r w:rsidRPr="00BC694D">
        <w:rPr>
          <w:rFonts w:ascii="Verdana" w:hAnsi="Verdana" w:cs="Arial"/>
          <w:color w:val="000000" w:themeColor="text1"/>
        </w:rPr>
        <w:t>) dans le domaine</w:t>
      </w:r>
      <w:r w:rsidR="005A6F78" w:rsidRPr="00BC694D">
        <w:rPr>
          <w:rFonts w:ascii="Verdana" w:hAnsi="Verdana" w:cs="Arial"/>
          <w:color w:val="000000" w:themeColor="text1"/>
        </w:rPr>
        <w:t xml:space="preserve"> est recommandé</w:t>
      </w:r>
      <w:r w:rsidRPr="00BC694D">
        <w:rPr>
          <w:rFonts w:ascii="Verdana" w:hAnsi="Verdana" w:cs="Arial"/>
          <w:color w:val="000000" w:themeColor="text1"/>
        </w:rPr>
        <w:t>.</w:t>
      </w:r>
    </w:p>
    <w:p w:rsidR="00565374" w:rsidRPr="00BC694D" w:rsidRDefault="006955B9" w:rsidP="007B47B9">
      <w:pPr>
        <w:ind w:left="66"/>
        <w:jc w:val="both"/>
        <w:rPr>
          <w:rFonts w:ascii="Verdana" w:hAnsi="Verdana" w:cs="Arial"/>
          <w:color w:val="000000" w:themeColor="text1"/>
        </w:rPr>
      </w:pPr>
      <w:r w:rsidRPr="00BC694D">
        <w:rPr>
          <w:rFonts w:ascii="Verdana" w:hAnsi="Verdana" w:cs="Arial"/>
          <w:color w:val="000000" w:themeColor="text1"/>
        </w:rPr>
        <w:t xml:space="preserve"> </w:t>
      </w:r>
    </w:p>
    <w:p w:rsidR="006955B9" w:rsidRPr="00BC694D" w:rsidRDefault="005A6F78" w:rsidP="007B47B9">
      <w:pPr>
        <w:ind w:left="66"/>
        <w:jc w:val="both"/>
        <w:rPr>
          <w:rFonts w:ascii="Verdana" w:hAnsi="Verdana" w:cs="Arial"/>
          <w:color w:val="000000" w:themeColor="text1"/>
        </w:rPr>
      </w:pPr>
      <w:r w:rsidRPr="00BC694D">
        <w:rPr>
          <w:rFonts w:ascii="Verdana" w:hAnsi="Verdana" w:cs="Arial"/>
          <w:color w:val="000000" w:themeColor="text1"/>
        </w:rPr>
        <w:t>L</w:t>
      </w:r>
      <w:r w:rsidR="006955B9" w:rsidRPr="00BC694D">
        <w:rPr>
          <w:rFonts w:ascii="Verdana" w:hAnsi="Verdana" w:cs="Arial"/>
          <w:color w:val="000000" w:themeColor="text1"/>
        </w:rPr>
        <w:t>e personnel aligné joui</w:t>
      </w:r>
      <w:r w:rsidRPr="00BC694D">
        <w:rPr>
          <w:rFonts w:ascii="Verdana" w:hAnsi="Verdana" w:cs="Arial"/>
          <w:color w:val="000000" w:themeColor="text1"/>
        </w:rPr>
        <w:t>ssant</w:t>
      </w:r>
      <w:r w:rsidR="006955B9" w:rsidRPr="00BC694D">
        <w:rPr>
          <w:rFonts w:ascii="Verdana" w:hAnsi="Verdana" w:cs="Arial"/>
          <w:color w:val="000000" w:themeColor="text1"/>
        </w:rPr>
        <w:t xml:space="preserve"> d’une expérience d’au moins cinq ans (5) dans le domaine</w:t>
      </w:r>
      <w:r w:rsidRPr="00BC694D">
        <w:rPr>
          <w:rFonts w:ascii="Verdana" w:hAnsi="Verdana" w:cs="Arial"/>
          <w:color w:val="000000" w:themeColor="text1"/>
        </w:rPr>
        <w:t xml:space="preserve"> est recommandé</w:t>
      </w:r>
      <w:r w:rsidR="006955B9" w:rsidRPr="00BC694D">
        <w:rPr>
          <w:rFonts w:ascii="Verdana" w:hAnsi="Verdana" w:cs="Arial"/>
          <w:color w:val="000000" w:themeColor="text1"/>
        </w:rPr>
        <w:t>.</w:t>
      </w:r>
    </w:p>
    <w:p w:rsidR="006955B9" w:rsidRPr="00BC694D" w:rsidRDefault="006955B9" w:rsidP="007B47B9">
      <w:pPr>
        <w:jc w:val="both"/>
        <w:rPr>
          <w:rFonts w:ascii="Verdana" w:hAnsi="Verdana" w:cs="Arial"/>
          <w:color w:val="000000" w:themeColor="text1"/>
        </w:rPr>
      </w:pPr>
    </w:p>
    <w:p w:rsidR="006955B9" w:rsidRPr="00BC694D" w:rsidRDefault="000A65D2" w:rsidP="007B47B9">
      <w:pPr>
        <w:jc w:val="both"/>
        <w:rPr>
          <w:rFonts w:ascii="Verdana" w:hAnsi="Verdana" w:cs="Arial"/>
          <w:b/>
          <w:color w:val="000000" w:themeColor="text1"/>
        </w:rPr>
      </w:pPr>
      <w:r w:rsidRPr="00BC694D">
        <w:rPr>
          <w:rFonts w:ascii="Verdana" w:hAnsi="Verdana" w:cs="Arial"/>
          <w:b/>
          <w:color w:val="000000" w:themeColor="text1"/>
        </w:rPr>
        <w:t>VIII</w:t>
      </w:r>
      <w:r w:rsidR="006955B9" w:rsidRPr="00BC694D">
        <w:rPr>
          <w:rFonts w:ascii="Verdana" w:hAnsi="Verdana" w:cs="Arial"/>
          <w:b/>
          <w:color w:val="000000" w:themeColor="text1"/>
        </w:rPr>
        <w:t>. DOCUMENTATION</w:t>
      </w:r>
    </w:p>
    <w:p w:rsidR="006955B9" w:rsidRPr="00BC694D" w:rsidRDefault="006955B9" w:rsidP="007B47B9">
      <w:pPr>
        <w:jc w:val="both"/>
        <w:rPr>
          <w:rFonts w:ascii="Verdana" w:hAnsi="Verdana" w:cs="Arial"/>
          <w:color w:val="000000" w:themeColor="text1"/>
        </w:rPr>
      </w:pP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Etats finan</w:t>
      </w:r>
      <w:r w:rsidR="005A6F78" w:rsidRPr="00BC694D">
        <w:rPr>
          <w:rFonts w:ascii="Verdana" w:hAnsi="Verdana" w:cs="Arial"/>
          <w:color w:val="000000" w:themeColor="text1"/>
        </w:rPr>
        <w:t xml:space="preserve">ciers des exercices 2017 à </w:t>
      </w:r>
      <w:r w:rsidR="008102B1" w:rsidRPr="00BC694D">
        <w:rPr>
          <w:rFonts w:ascii="Verdana" w:hAnsi="Verdana" w:cs="Arial"/>
          <w:color w:val="000000" w:themeColor="text1"/>
        </w:rPr>
        <w:t>202</w:t>
      </w:r>
      <w:r w:rsidR="00183FE6" w:rsidRPr="00BC694D">
        <w:rPr>
          <w:rFonts w:ascii="Verdana" w:hAnsi="Verdana" w:cs="Arial"/>
          <w:color w:val="000000" w:themeColor="text1"/>
        </w:rPr>
        <w:t>3</w:t>
      </w:r>
      <w:r w:rsidR="005A6F78" w:rsidRPr="00BC694D">
        <w:rPr>
          <w:rFonts w:ascii="Verdana" w:hAnsi="Verdana" w:cs="Arial"/>
          <w:color w:val="000000" w:themeColor="text1"/>
        </w:rPr>
        <w:t>-202</w:t>
      </w:r>
      <w:r w:rsidR="00183FE6" w:rsidRPr="00BC694D">
        <w:rPr>
          <w:rFonts w:ascii="Verdana" w:hAnsi="Verdana" w:cs="Arial"/>
          <w:color w:val="000000" w:themeColor="text1"/>
        </w:rPr>
        <w:t>4</w:t>
      </w:r>
      <w:r w:rsidR="008102B1" w:rsidRPr="00BC694D">
        <w:rPr>
          <w:rFonts w:ascii="Verdana" w:hAnsi="Verdana" w:cs="Arial"/>
          <w:color w:val="000000" w:themeColor="text1"/>
        </w:rPr>
        <w:t xml:space="preserve"> </w:t>
      </w:r>
      <w:r w:rsidRPr="00BC694D">
        <w:rPr>
          <w:rFonts w:ascii="Verdana" w:hAnsi="Verdana" w:cs="Arial"/>
          <w:color w:val="000000" w:themeColor="text1"/>
        </w:rPr>
        <w:t xml:space="preserve">; </w:t>
      </w: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Audits comptables et fin</w:t>
      </w:r>
      <w:r w:rsidR="004C71E1" w:rsidRPr="00BC694D">
        <w:rPr>
          <w:rFonts w:ascii="Verdana" w:hAnsi="Verdana" w:cs="Arial"/>
          <w:color w:val="000000" w:themeColor="text1"/>
        </w:rPr>
        <w:t xml:space="preserve">anciers des exercices </w:t>
      </w:r>
      <w:r w:rsidR="005A6F78" w:rsidRPr="00BC694D">
        <w:rPr>
          <w:rFonts w:ascii="Verdana" w:hAnsi="Verdana" w:cs="Arial"/>
          <w:color w:val="000000" w:themeColor="text1"/>
        </w:rPr>
        <w:t xml:space="preserve">2017 à </w:t>
      </w:r>
      <w:r w:rsidR="00BF5B6D" w:rsidRPr="00BC694D">
        <w:rPr>
          <w:rFonts w:ascii="Verdana" w:hAnsi="Verdana" w:cs="Arial"/>
          <w:color w:val="000000" w:themeColor="text1"/>
        </w:rPr>
        <w:t>2023-2024 ;</w:t>
      </w:r>
    </w:p>
    <w:p w:rsidR="006955B9" w:rsidRPr="00BC694D" w:rsidRDefault="006955B9"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 xml:space="preserve">Audits sur l’exécution du budget, exercice </w:t>
      </w:r>
      <w:r w:rsidR="00BB2DDE" w:rsidRPr="00BC694D">
        <w:rPr>
          <w:rFonts w:ascii="Verdana" w:hAnsi="Verdana" w:cs="Arial"/>
          <w:color w:val="000000" w:themeColor="text1"/>
        </w:rPr>
        <w:t>2023-</w:t>
      </w:r>
      <w:r w:rsidR="003213C6" w:rsidRPr="00BC694D">
        <w:rPr>
          <w:rFonts w:ascii="Verdana" w:hAnsi="Verdana" w:cs="Arial"/>
          <w:color w:val="000000" w:themeColor="text1"/>
        </w:rPr>
        <w:t>2024 ;</w:t>
      </w:r>
    </w:p>
    <w:p w:rsidR="006955B9" w:rsidRPr="00BC694D" w:rsidRDefault="003A731B" w:rsidP="007B47B9">
      <w:pPr>
        <w:numPr>
          <w:ilvl w:val="0"/>
          <w:numId w:val="15"/>
        </w:numPr>
        <w:tabs>
          <w:tab w:val="clear" w:pos="720"/>
        </w:tabs>
        <w:ind w:left="426"/>
        <w:jc w:val="both"/>
        <w:rPr>
          <w:rFonts w:ascii="Verdana" w:hAnsi="Verdana" w:cs="Arial"/>
          <w:color w:val="000000" w:themeColor="text1"/>
        </w:rPr>
      </w:pPr>
      <w:r w:rsidRPr="00BC694D">
        <w:rPr>
          <w:rFonts w:ascii="Verdana" w:hAnsi="Verdana" w:cs="Arial"/>
          <w:color w:val="000000" w:themeColor="text1"/>
        </w:rPr>
        <w:t xml:space="preserve">Tout autre document jugé </w:t>
      </w:r>
      <w:r w:rsidR="006955B9" w:rsidRPr="00BC694D">
        <w:rPr>
          <w:rFonts w:ascii="Verdana" w:hAnsi="Verdana" w:cs="Arial"/>
          <w:color w:val="000000" w:themeColor="text1"/>
        </w:rPr>
        <w:t xml:space="preserve">nécessaire à la mission. </w:t>
      </w:r>
    </w:p>
    <w:p w:rsidR="006955B9" w:rsidRPr="00BC694D" w:rsidRDefault="006955B9" w:rsidP="007B47B9">
      <w:pPr>
        <w:jc w:val="both"/>
        <w:rPr>
          <w:rFonts w:ascii="Verdana" w:hAnsi="Verdana" w:cs="Arial"/>
          <w:color w:val="000000" w:themeColor="text1"/>
        </w:rPr>
      </w:pPr>
    </w:p>
    <w:p w:rsidR="005445A3" w:rsidRPr="00BC694D" w:rsidRDefault="005445A3"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126407" w:rsidRPr="00BC694D" w:rsidRDefault="00126407" w:rsidP="007B47B9">
      <w:pPr>
        <w:jc w:val="both"/>
        <w:rPr>
          <w:rFonts w:ascii="Verdana" w:hAnsi="Verdana" w:cs="Arial"/>
          <w:color w:val="000000" w:themeColor="text1"/>
        </w:rPr>
      </w:pPr>
    </w:p>
    <w:p w:rsidR="00BE2378" w:rsidRPr="007B47B9" w:rsidRDefault="00FB0A39" w:rsidP="00EB512F">
      <w:pPr>
        <w:pBdr>
          <w:top w:val="double" w:sz="4" w:space="1" w:color="auto"/>
          <w:left w:val="double" w:sz="4" w:space="4" w:color="auto"/>
          <w:bottom w:val="double" w:sz="4" w:space="7" w:color="auto"/>
          <w:right w:val="double" w:sz="4" w:space="4" w:color="auto"/>
        </w:pBdr>
        <w:suppressAutoHyphens/>
        <w:spacing w:after="120"/>
        <w:jc w:val="center"/>
        <w:rPr>
          <w:rFonts w:ascii="Verdana" w:hAnsi="Verdana" w:cs="Arial"/>
          <w:b/>
        </w:rPr>
      </w:pPr>
      <w:r w:rsidRPr="007B47B9">
        <w:rPr>
          <w:rFonts w:ascii="Verdana" w:hAnsi="Verdana" w:cs="Arial"/>
          <w:b/>
        </w:rPr>
        <w:t>TROISIEME PARTIE : LE MARCHE</w:t>
      </w:r>
    </w:p>
    <w:p w:rsidR="00917DC5" w:rsidRPr="007B47B9" w:rsidRDefault="00917DC5" w:rsidP="00EB512F">
      <w:pPr>
        <w:pBdr>
          <w:top w:val="double" w:sz="4" w:space="1" w:color="auto"/>
          <w:left w:val="double" w:sz="4" w:space="4" w:color="auto"/>
          <w:bottom w:val="double" w:sz="4" w:space="7" w:color="auto"/>
          <w:right w:val="double" w:sz="4" w:space="4" w:color="auto"/>
        </w:pBdr>
        <w:suppressAutoHyphens/>
        <w:spacing w:after="120"/>
        <w:jc w:val="center"/>
        <w:rPr>
          <w:rFonts w:ascii="Verdana" w:hAnsi="Verdana" w:cs="Arial"/>
          <w:b/>
        </w:rPr>
      </w:pPr>
      <w:r w:rsidRPr="007B47B9">
        <w:rPr>
          <w:rFonts w:ascii="Verdana" w:hAnsi="Verdana" w:cs="Arial"/>
          <w:b/>
        </w:rPr>
        <w:t>CAHIER DES CLAUSES ADMINISTRATIVES PARTICULIERES (CCAP) OU LE MARCHE</w:t>
      </w:r>
    </w:p>
    <w:p w:rsidR="00002DBB" w:rsidRPr="007B47B9" w:rsidRDefault="00002DBB" w:rsidP="007B47B9">
      <w:pPr>
        <w:spacing w:after="120"/>
        <w:jc w:val="both"/>
        <w:rPr>
          <w:rFonts w:ascii="Verdana" w:hAnsi="Verdana" w:cs="Arial"/>
        </w:rPr>
      </w:pPr>
    </w:p>
    <w:p w:rsidR="00917DC5" w:rsidRPr="007B47B9" w:rsidRDefault="00917DC5" w:rsidP="007B47B9">
      <w:pPr>
        <w:spacing w:after="120"/>
        <w:jc w:val="both"/>
        <w:rPr>
          <w:rFonts w:ascii="Verdana" w:hAnsi="Verdana" w:cs="Arial"/>
        </w:rPr>
      </w:pPr>
      <w:r w:rsidRPr="007B47B9">
        <w:rPr>
          <w:rFonts w:ascii="Verdana" w:hAnsi="Verdana" w:cs="Arial"/>
        </w:rPr>
        <w:t xml:space="preserve">L’OBR, ci-après désignée </w:t>
      </w:r>
      <w:r w:rsidR="0005746C" w:rsidRPr="007B47B9">
        <w:rPr>
          <w:rFonts w:ascii="Verdana" w:hAnsi="Verdana" w:cs="Arial"/>
        </w:rPr>
        <w:t>«</w:t>
      </w:r>
      <w:r w:rsidR="0005746C" w:rsidRPr="007B47B9">
        <w:rPr>
          <w:rFonts w:ascii="Verdana" w:hAnsi="Verdana" w:cs="Arial"/>
          <w:b/>
        </w:rPr>
        <w:t> l’Autorité</w:t>
      </w:r>
      <w:r w:rsidRPr="007B47B9">
        <w:rPr>
          <w:rFonts w:ascii="Verdana" w:hAnsi="Verdana" w:cs="Arial"/>
          <w:b/>
        </w:rPr>
        <w:t xml:space="preserve"> Contractante</w:t>
      </w:r>
      <w:r w:rsidRPr="007B47B9">
        <w:rPr>
          <w:rFonts w:ascii="Verdana" w:hAnsi="Verdana" w:cs="Arial"/>
        </w:rPr>
        <w:t> », représentée par son Commissaire</w:t>
      </w:r>
      <w:r w:rsidR="00041088" w:rsidRPr="007B47B9">
        <w:rPr>
          <w:rFonts w:ascii="Verdana" w:hAnsi="Verdana" w:cs="Arial"/>
        </w:rPr>
        <w:t xml:space="preserve"> Général</w:t>
      </w:r>
      <w:r w:rsidR="00797AEF" w:rsidRPr="007B47B9">
        <w:rPr>
          <w:rFonts w:ascii="Verdana" w:hAnsi="Verdana" w:cs="Arial"/>
        </w:rPr>
        <w:t xml:space="preserve">, </w:t>
      </w:r>
      <w:r w:rsidR="0005746C" w:rsidRPr="007B47B9">
        <w:rPr>
          <w:rFonts w:ascii="Verdana" w:hAnsi="Verdana" w:cs="Arial"/>
        </w:rPr>
        <w:t>Monsieur Jean Claude MANIRAKIZA</w:t>
      </w:r>
      <w:r w:rsidR="00FB0A39" w:rsidRPr="007B47B9">
        <w:rPr>
          <w:rFonts w:ascii="Verdana" w:hAnsi="Verdana" w:cs="Arial"/>
        </w:rPr>
        <w:t>, d’une part,</w:t>
      </w:r>
    </w:p>
    <w:p w:rsidR="00917DC5" w:rsidRPr="007B47B9" w:rsidRDefault="00917DC5" w:rsidP="007B47B9">
      <w:pPr>
        <w:tabs>
          <w:tab w:val="center" w:pos="4808"/>
        </w:tabs>
        <w:spacing w:after="120"/>
        <w:jc w:val="both"/>
        <w:rPr>
          <w:rFonts w:ascii="Verdana" w:hAnsi="Verdana" w:cs="Arial"/>
        </w:rPr>
      </w:pPr>
      <w:proofErr w:type="gramStart"/>
      <w:r w:rsidRPr="007B47B9">
        <w:rPr>
          <w:rFonts w:ascii="Verdana" w:hAnsi="Verdana" w:cs="Arial"/>
        </w:rPr>
        <w:t>et</w:t>
      </w:r>
      <w:proofErr w:type="gramEnd"/>
      <w:r w:rsidRPr="007B47B9">
        <w:rPr>
          <w:rFonts w:ascii="Verdana" w:hAnsi="Verdana" w:cs="Arial"/>
        </w:rPr>
        <w:t xml:space="preserve"> </w:t>
      </w:r>
      <w:r w:rsidR="00804844" w:rsidRPr="007B47B9">
        <w:rPr>
          <w:rFonts w:ascii="Verdana" w:hAnsi="Verdana" w:cs="Arial"/>
        </w:rPr>
        <w:tab/>
      </w:r>
    </w:p>
    <w:p w:rsidR="0005746C" w:rsidRPr="007B47B9" w:rsidRDefault="004128D1" w:rsidP="007B47B9">
      <w:pPr>
        <w:spacing w:after="120"/>
        <w:jc w:val="both"/>
        <w:rPr>
          <w:rFonts w:ascii="Verdana" w:hAnsi="Verdana" w:cs="Arial"/>
        </w:rPr>
      </w:pPr>
      <w:r w:rsidRPr="007B47B9">
        <w:rPr>
          <w:rFonts w:ascii="Verdana" w:hAnsi="Verdana" w:cs="Arial"/>
        </w:rPr>
        <w:t>…………… ……</w:t>
      </w:r>
      <w:proofErr w:type="gramStart"/>
      <w:r w:rsidRPr="007B47B9">
        <w:rPr>
          <w:rFonts w:ascii="Verdana" w:hAnsi="Verdana" w:cs="Arial"/>
        </w:rPr>
        <w:t>…….</w:t>
      </w:r>
      <w:proofErr w:type="gramEnd"/>
      <w:r w:rsidRPr="007B47B9">
        <w:rPr>
          <w:rFonts w:ascii="Verdana" w:hAnsi="Verdana" w:cs="Arial"/>
        </w:rPr>
        <w:t>., ci-après désigné</w:t>
      </w:r>
      <w:r w:rsidR="00876CB7" w:rsidRPr="007B47B9">
        <w:rPr>
          <w:rFonts w:ascii="Verdana" w:hAnsi="Verdana" w:cs="Arial"/>
        </w:rPr>
        <w:t xml:space="preserve"> «</w:t>
      </w:r>
      <w:r w:rsidR="00FA72D5" w:rsidRPr="007B47B9">
        <w:rPr>
          <w:rFonts w:ascii="Verdana" w:hAnsi="Verdana" w:cs="Arial"/>
          <w:b/>
        </w:rPr>
        <w:t>Cabinet de Commissariat</w:t>
      </w:r>
      <w:r w:rsidR="004F1465" w:rsidRPr="007B47B9">
        <w:rPr>
          <w:rFonts w:ascii="Verdana" w:hAnsi="Verdana" w:cs="Arial"/>
          <w:b/>
        </w:rPr>
        <w:t xml:space="preserve"> aux comptes</w:t>
      </w:r>
      <w:r w:rsidR="00797AEF" w:rsidRPr="007B47B9">
        <w:rPr>
          <w:rFonts w:ascii="Verdana" w:hAnsi="Verdana" w:cs="Arial"/>
        </w:rPr>
        <w:t xml:space="preserve">», </w:t>
      </w:r>
      <w:r w:rsidR="00BC67B0">
        <w:rPr>
          <w:rFonts w:ascii="Verdana" w:hAnsi="Verdana" w:cs="Arial"/>
        </w:rPr>
        <w:t>représenté</w:t>
      </w:r>
      <w:r w:rsidR="00993216">
        <w:rPr>
          <w:rFonts w:ascii="Verdana" w:hAnsi="Verdana" w:cs="Arial"/>
        </w:rPr>
        <w:t xml:space="preserve"> par </w:t>
      </w:r>
      <w:r w:rsidR="00797AEF" w:rsidRPr="007B47B9">
        <w:rPr>
          <w:rFonts w:ascii="Verdana" w:hAnsi="Verdana" w:cs="Arial"/>
        </w:rPr>
        <w:t>M</w:t>
      </w:r>
      <w:r w:rsidR="0005746C" w:rsidRPr="007B47B9">
        <w:rPr>
          <w:rFonts w:ascii="Verdana" w:hAnsi="Verdana" w:cs="Arial"/>
        </w:rPr>
        <w:t>onsieur</w:t>
      </w:r>
      <w:r w:rsidR="00797AEF" w:rsidRPr="007B47B9">
        <w:rPr>
          <w:rFonts w:ascii="Verdana" w:hAnsi="Verdana" w:cs="Arial"/>
        </w:rPr>
        <w:t>.</w:t>
      </w:r>
      <w:r w:rsidR="00917DC5" w:rsidRPr="007B47B9">
        <w:rPr>
          <w:rFonts w:ascii="Verdana" w:hAnsi="Verdana" w:cs="Arial"/>
        </w:rPr>
        <w:t>………………………</w:t>
      </w:r>
      <w:r w:rsidR="00FB0A39" w:rsidRPr="007B47B9">
        <w:rPr>
          <w:rFonts w:ascii="Verdana" w:hAnsi="Verdana" w:cs="Arial"/>
        </w:rPr>
        <w:t>……………</w:t>
      </w:r>
      <w:r w:rsidR="00BC67B0">
        <w:rPr>
          <w:rFonts w:ascii="Verdana" w:hAnsi="Verdana" w:cs="Arial"/>
        </w:rPr>
        <w:t>…………</w:t>
      </w:r>
      <w:r w:rsidR="00BC67B0" w:rsidRPr="007B47B9">
        <w:rPr>
          <w:rFonts w:ascii="Verdana" w:hAnsi="Verdana" w:cs="Arial"/>
        </w:rPr>
        <w:t>D’autre</w:t>
      </w:r>
      <w:r w:rsidR="00FB0A39" w:rsidRPr="007B47B9">
        <w:rPr>
          <w:rFonts w:ascii="Verdana" w:hAnsi="Verdana" w:cs="Arial"/>
        </w:rPr>
        <w:t xml:space="preserve"> part, </w:t>
      </w:r>
    </w:p>
    <w:p w:rsidR="0005497A" w:rsidRDefault="0005497A" w:rsidP="007B47B9">
      <w:pPr>
        <w:spacing w:after="120"/>
        <w:jc w:val="both"/>
        <w:rPr>
          <w:rFonts w:ascii="Verdana" w:hAnsi="Verdana" w:cs="Arial"/>
        </w:rPr>
      </w:pPr>
    </w:p>
    <w:p w:rsidR="00400F98" w:rsidRPr="007B47B9" w:rsidRDefault="00FA72D5" w:rsidP="007B47B9">
      <w:pPr>
        <w:spacing w:after="120"/>
        <w:jc w:val="both"/>
        <w:rPr>
          <w:rFonts w:ascii="Verdana" w:hAnsi="Verdana" w:cs="Arial"/>
        </w:rPr>
      </w:pPr>
      <w:r w:rsidRPr="007B47B9">
        <w:rPr>
          <w:rFonts w:ascii="Verdana" w:hAnsi="Verdana" w:cs="Arial"/>
        </w:rPr>
        <w:t>Se s</w:t>
      </w:r>
      <w:r w:rsidR="00FB0A39" w:rsidRPr="007B47B9">
        <w:rPr>
          <w:rFonts w:ascii="Verdana" w:hAnsi="Verdana" w:cs="Arial"/>
        </w:rPr>
        <w:t>ont convenu</w:t>
      </w:r>
      <w:r w:rsidRPr="007B47B9">
        <w:rPr>
          <w:rFonts w:ascii="Verdana" w:hAnsi="Verdana" w:cs="Arial"/>
        </w:rPr>
        <w:t>s</w:t>
      </w:r>
      <w:r w:rsidR="00FB0A39" w:rsidRPr="007B47B9">
        <w:rPr>
          <w:rFonts w:ascii="Verdana" w:hAnsi="Verdana" w:cs="Arial"/>
        </w:rPr>
        <w:t xml:space="preserve"> ce qui </w:t>
      </w:r>
      <w:r w:rsidR="0005497A" w:rsidRPr="007B47B9">
        <w:rPr>
          <w:rFonts w:ascii="Verdana" w:hAnsi="Verdana" w:cs="Arial"/>
        </w:rPr>
        <w:t>suit :</w:t>
      </w:r>
    </w:p>
    <w:p w:rsidR="005800DD" w:rsidRDefault="005800DD" w:rsidP="007B47B9">
      <w:pPr>
        <w:pStyle w:val="Heading3"/>
        <w:spacing w:before="0" w:after="120"/>
        <w:jc w:val="both"/>
        <w:rPr>
          <w:rFonts w:ascii="Verdana" w:hAnsi="Verdana" w:cs="Arial"/>
          <w:szCs w:val="24"/>
        </w:rPr>
      </w:pPr>
    </w:p>
    <w:p w:rsidR="00917DC5" w:rsidRPr="007B47B9" w:rsidRDefault="00917DC5" w:rsidP="007B47B9">
      <w:pPr>
        <w:pStyle w:val="Heading3"/>
        <w:spacing w:before="0" w:after="120"/>
        <w:jc w:val="both"/>
        <w:rPr>
          <w:rFonts w:ascii="Verdana" w:hAnsi="Verdana" w:cs="Arial"/>
          <w:b w:val="0"/>
          <w:szCs w:val="24"/>
        </w:rPr>
      </w:pPr>
      <w:r w:rsidRPr="007B47B9">
        <w:rPr>
          <w:rFonts w:ascii="Verdana" w:hAnsi="Verdana" w:cs="Arial"/>
          <w:szCs w:val="24"/>
        </w:rPr>
        <w:t>Article 1 : Objet du marché</w:t>
      </w:r>
    </w:p>
    <w:p w:rsidR="00917DC5" w:rsidRPr="007B47B9" w:rsidRDefault="00917DC5" w:rsidP="007B47B9">
      <w:pPr>
        <w:spacing w:after="120"/>
        <w:jc w:val="both"/>
        <w:rPr>
          <w:rFonts w:ascii="Verdana" w:hAnsi="Verdana" w:cs="Arial"/>
        </w:rPr>
      </w:pPr>
      <w:r w:rsidRPr="007B47B9">
        <w:rPr>
          <w:rFonts w:ascii="Verdana" w:hAnsi="Verdana" w:cs="Arial"/>
          <w:snapToGrid w:val="0"/>
          <w:lang w:eastAsia="en-US"/>
        </w:rPr>
        <w:t xml:space="preserve">Le présent Marché a pour </w:t>
      </w:r>
      <w:r w:rsidR="00797AEF" w:rsidRPr="007B47B9">
        <w:rPr>
          <w:rFonts w:ascii="Verdana" w:hAnsi="Verdana" w:cs="Arial"/>
          <w:snapToGrid w:val="0"/>
          <w:lang w:eastAsia="en-US"/>
        </w:rPr>
        <w:t xml:space="preserve">objet </w:t>
      </w:r>
      <w:r w:rsidR="004F1465" w:rsidRPr="007B47B9">
        <w:rPr>
          <w:rFonts w:ascii="Verdana" w:hAnsi="Verdana" w:cs="Arial"/>
          <w:snapToGrid w:val="0"/>
          <w:lang w:eastAsia="en-US"/>
        </w:rPr>
        <w:t xml:space="preserve">de </w:t>
      </w:r>
      <w:r w:rsidR="003A2C79" w:rsidRPr="007B47B9">
        <w:rPr>
          <w:rFonts w:ascii="Verdana" w:hAnsi="Verdana" w:cs="Arial"/>
        </w:rPr>
        <w:t>conduire un audit comptable et financier des opérations de l’Office Burundais des Recettes pour l’exer</w:t>
      </w:r>
      <w:r w:rsidR="00543CBE" w:rsidRPr="007B47B9">
        <w:rPr>
          <w:rFonts w:ascii="Verdana" w:hAnsi="Verdana" w:cs="Arial"/>
        </w:rPr>
        <w:t xml:space="preserve">cice clos </w:t>
      </w:r>
      <w:r w:rsidR="0005746C" w:rsidRPr="007B47B9">
        <w:rPr>
          <w:rFonts w:ascii="Verdana" w:hAnsi="Verdana" w:cs="Arial"/>
        </w:rPr>
        <w:t>au</w:t>
      </w:r>
      <w:r w:rsidR="00543CBE" w:rsidRPr="007B47B9">
        <w:rPr>
          <w:rFonts w:ascii="Verdana" w:hAnsi="Verdana" w:cs="Arial"/>
        </w:rPr>
        <w:t xml:space="preserve"> 3</w:t>
      </w:r>
      <w:r w:rsidR="00FA72D5" w:rsidRPr="007B47B9">
        <w:rPr>
          <w:rFonts w:ascii="Verdana" w:hAnsi="Verdana" w:cs="Arial"/>
        </w:rPr>
        <w:t>0 juin 202</w:t>
      </w:r>
      <w:r w:rsidR="0011093F">
        <w:rPr>
          <w:rFonts w:ascii="Verdana" w:hAnsi="Verdana" w:cs="Arial"/>
        </w:rPr>
        <w:t>4</w:t>
      </w:r>
      <w:r w:rsidR="00543CBE" w:rsidRPr="007B47B9">
        <w:rPr>
          <w:rFonts w:ascii="Verdana" w:hAnsi="Verdana" w:cs="Arial"/>
        </w:rPr>
        <w:t xml:space="preserve">. </w:t>
      </w:r>
      <w:r w:rsidR="003A2C79" w:rsidRPr="007B47B9">
        <w:rPr>
          <w:rFonts w:ascii="Verdana" w:hAnsi="Verdana" w:cs="Arial"/>
        </w:rPr>
        <w:t xml:space="preserve">Cette mission comprend </w:t>
      </w:r>
      <w:r w:rsidR="00543CBE" w:rsidRPr="007B47B9">
        <w:rPr>
          <w:rFonts w:ascii="Verdana" w:hAnsi="Verdana" w:cs="Arial"/>
        </w:rPr>
        <w:t xml:space="preserve">aussi l’évaluation financière </w:t>
      </w:r>
      <w:r w:rsidR="003A2C79" w:rsidRPr="007B47B9">
        <w:rPr>
          <w:rFonts w:ascii="Verdana" w:hAnsi="Verdana" w:cs="Arial"/>
        </w:rPr>
        <w:t xml:space="preserve">du patrimoine de l’Office au </w:t>
      </w:r>
      <w:r w:rsidR="00FA72D5" w:rsidRPr="007B47B9">
        <w:rPr>
          <w:rFonts w:ascii="Verdana" w:hAnsi="Verdana" w:cs="Arial"/>
        </w:rPr>
        <w:t>30 juin 202</w:t>
      </w:r>
      <w:r w:rsidR="009E0EC4">
        <w:rPr>
          <w:rFonts w:ascii="Verdana" w:hAnsi="Verdana" w:cs="Arial"/>
        </w:rPr>
        <w:t>4</w:t>
      </w:r>
      <w:r w:rsidR="00FA72D5" w:rsidRPr="007B47B9">
        <w:rPr>
          <w:rFonts w:ascii="Verdana" w:hAnsi="Verdana" w:cs="Arial"/>
        </w:rPr>
        <w:t>.</w:t>
      </w:r>
    </w:p>
    <w:p w:rsidR="00917DC5" w:rsidRPr="007B47B9" w:rsidRDefault="00917DC5" w:rsidP="007B47B9">
      <w:pPr>
        <w:widowControl w:val="0"/>
        <w:spacing w:after="120"/>
        <w:jc w:val="both"/>
        <w:rPr>
          <w:rFonts w:ascii="Verdana" w:hAnsi="Verdana" w:cs="Arial"/>
          <w:b/>
          <w:snapToGrid w:val="0"/>
          <w:lang w:eastAsia="en-US"/>
        </w:rPr>
      </w:pPr>
      <w:r w:rsidRPr="007B47B9">
        <w:rPr>
          <w:rFonts w:ascii="Verdana" w:hAnsi="Verdana" w:cs="Arial"/>
          <w:b/>
          <w:snapToGrid w:val="0"/>
          <w:lang w:eastAsia="en-US"/>
        </w:rPr>
        <w:t>Article 2 : Documents contractuels</w:t>
      </w:r>
      <w:r w:rsidRPr="007B47B9">
        <w:rPr>
          <w:rFonts w:ascii="Verdana" w:hAnsi="Verdana" w:cs="Arial"/>
          <w:bCs/>
          <w:snapToGrid w:val="0"/>
          <w:lang w:eastAsia="en-US"/>
        </w:rPr>
        <w:t xml:space="preserve"> </w:t>
      </w:r>
    </w:p>
    <w:p w:rsidR="00917DC5" w:rsidRPr="007B47B9" w:rsidRDefault="00917DC5" w:rsidP="007B47B9">
      <w:pPr>
        <w:widowControl w:val="0"/>
        <w:spacing w:after="120"/>
        <w:jc w:val="both"/>
        <w:rPr>
          <w:rFonts w:ascii="Verdana" w:hAnsi="Verdana" w:cs="Arial"/>
        </w:rPr>
      </w:pPr>
      <w:r w:rsidRPr="007B47B9">
        <w:rPr>
          <w:rFonts w:ascii="Verdana" w:hAnsi="Verdana" w:cs="Arial"/>
        </w:rPr>
        <w:t>L'ensemble des documents énumérés ci-</w:t>
      </w:r>
      <w:r w:rsidR="007A5153" w:rsidRPr="007B47B9">
        <w:rPr>
          <w:rFonts w:ascii="Verdana" w:hAnsi="Verdana" w:cs="Arial"/>
        </w:rPr>
        <w:t xml:space="preserve">dessous, dont </w:t>
      </w:r>
      <w:r w:rsidR="004F1465" w:rsidRPr="007B47B9">
        <w:rPr>
          <w:rFonts w:ascii="Verdana" w:hAnsi="Verdana" w:cs="Arial"/>
        </w:rPr>
        <w:t xml:space="preserve">le cabinet </w:t>
      </w:r>
      <w:r w:rsidRPr="007B47B9">
        <w:rPr>
          <w:rFonts w:ascii="Verdana" w:hAnsi="Verdana" w:cs="Arial"/>
        </w:rPr>
        <w:t>assure avoir pris connaissance et définissant les conditions du M</w:t>
      </w:r>
      <w:r w:rsidR="00FB0A39" w:rsidRPr="007B47B9">
        <w:rPr>
          <w:rFonts w:ascii="Verdana" w:hAnsi="Verdana" w:cs="Arial"/>
        </w:rPr>
        <w:t>arché sont :</w:t>
      </w:r>
    </w:p>
    <w:p w:rsidR="00917DC5" w:rsidRPr="007B47B9" w:rsidRDefault="00917DC5" w:rsidP="007B47B9">
      <w:pPr>
        <w:numPr>
          <w:ilvl w:val="0"/>
          <w:numId w:val="6"/>
        </w:numPr>
        <w:tabs>
          <w:tab w:val="clear" w:pos="1068"/>
          <w:tab w:val="num" w:pos="1800"/>
        </w:tabs>
        <w:ind w:left="1800" w:right="-1" w:hanging="540"/>
        <w:jc w:val="both"/>
        <w:rPr>
          <w:rFonts w:ascii="Verdana" w:hAnsi="Verdana" w:cs="Arial"/>
        </w:rPr>
      </w:pPr>
      <w:r w:rsidRPr="007B47B9">
        <w:rPr>
          <w:rFonts w:ascii="Verdana" w:hAnsi="Verdana" w:cs="Arial"/>
        </w:rPr>
        <w:t>Le Marché (ou le contrat) ;</w:t>
      </w:r>
    </w:p>
    <w:p w:rsidR="00917DC5" w:rsidRPr="007B47B9" w:rsidRDefault="00917DC5" w:rsidP="007B47B9">
      <w:pPr>
        <w:numPr>
          <w:ilvl w:val="0"/>
          <w:numId w:val="6"/>
        </w:numPr>
        <w:tabs>
          <w:tab w:val="clear" w:pos="1068"/>
          <w:tab w:val="num" w:pos="1800"/>
        </w:tabs>
        <w:ind w:left="1800" w:right="-1" w:hanging="540"/>
        <w:jc w:val="both"/>
        <w:rPr>
          <w:rFonts w:ascii="Verdana" w:hAnsi="Verdana" w:cs="Arial"/>
        </w:rPr>
      </w:pPr>
      <w:r w:rsidRPr="007B47B9">
        <w:rPr>
          <w:rFonts w:ascii="Verdana" w:hAnsi="Verdana" w:cs="Arial"/>
        </w:rPr>
        <w:t>La soumission ;</w:t>
      </w:r>
    </w:p>
    <w:p w:rsidR="00917DC5" w:rsidRDefault="00917DC5" w:rsidP="007B47B9">
      <w:pPr>
        <w:numPr>
          <w:ilvl w:val="0"/>
          <w:numId w:val="6"/>
        </w:numPr>
        <w:tabs>
          <w:tab w:val="clear" w:pos="1068"/>
          <w:tab w:val="num" w:pos="1800"/>
        </w:tabs>
        <w:ind w:left="1800" w:right="-1" w:hanging="540"/>
        <w:jc w:val="both"/>
        <w:rPr>
          <w:rFonts w:ascii="Verdana" w:hAnsi="Verdana" w:cs="Arial"/>
        </w:rPr>
      </w:pPr>
      <w:r w:rsidRPr="007B47B9">
        <w:rPr>
          <w:rFonts w:ascii="Verdana" w:hAnsi="Verdana" w:cs="Arial"/>
        </w:rPr>
        <w:t>Le Dossier d’Appel d’Offre</w:t>
      </w:r>
      <w:r w:rsidR="007A5153" w:rsidRPr="007B47B9">
        <w:rPr>
          <w:rFonts w:ascii="Verdana" w:hAnsi="Verdana" w:cs="Arial"/>
        </w:rPr>
        <w:t>s</w:t>
      </w:r>
      <w:r w:rsidRPr="007B47B9">
        <w:rPr>
          <w:rFonts w:ascii="Verdana" w:hAnsi="Verdana" w:cs="Arial"/>
        </w:rPr>
        <w:t xml:space="preserve"> (DAO) ;</w:t>
      </w:r>
    </w:p>
    <w:p w:rsidR="00E85560" w:rsidRPr="007B47B9" w:rsidRDefault="00E85560" w:rsidP="007B47B9">
      <w:pPr>
        <w:numPr>
          <w:ilvl w:val="0"/>
          <w:numId w:val="6"/>
        </w:numPr>
        <w:tabs>
          <w:tab w:val="clear" w:pos="1068"/>
          <w:tab w:val="num" w:pos="1800"/>
        </w:tabs>
        <w:ind w:left="1800" w:right="-1" w:hanging="540"/>
        <w:jc w:val="both"/>
        <w:rPr>
          <w:rFonts w:ascii="Verdana" w:hAnsi="Verdana" w:cs="Arial"/>
        </w:rPr>
      </w:pPr>
      <w:r>
        <w:rPr>
          <w:rFonts w:ascii="Verdana" w:hAnsi="Verdana" w:cs="Arial"/>
        </w:rPr>
        <w:t>Le code des marchés Publics et ses textes d’application</w:t>
      </w:r>
      <w:r w:rsidR="005D66AE">
        <w:rPr>
          <w:rFonts w:ascii="Verdana" w:hAnsi="Verdana" w:cs="Arial"/>
        </w:rPr>
        <w:t>s</w:t>
      </w:r>
    </w:p>
    <w:p w:rsidR="00917DC5" w:rsidRPr="007B47B9" w:rsidRDefault="00917DC5" w:rsidP="007B47B9">
      <w:pPr>
        <w:ind w:left="1800" w:right="-1"/>
        <w:jc w:val="both"/>
        <w:rPr>
          <w:rFonts w:ascii="Verdana" w:hAnsi="Verdana" w:cs="Arial"/>
        </w:rPr>
      </w:pPr>
    </w:p>
    <w:p w:rsidR="00917DC5" w:rsidRPr="007B47B9" w:rsidRDefault="00917DC5" w:rsidP="007B47B9">
      <w:pPr>
        <w:tabs>
          <w:tab w:val="num" w:pos="1532"/>
        </w:tabs>
        <w:spacing w:after="120"/>
        <w:ind w:right="566"/>
        <w:jc w:val="both"/>
        <w:rPr>
          <w:rFonts w:ascii="Verdana" w:hAnsi="Verdana" w:cs="Arial"/>
        </w:rPr>
      </w:pPr>
      <w:r w:rsidRPr="007B47B9">
        <w:rPr>
          <w:rFonts w:ascii="Verdana" w:hAnsi="Verdana" w:cs="Arial"/>
        </w:rPr>
        <w:t>En cas de discordance entre les pièces contractuelles et constitutives du Marché, ces pièces prévalent dans l'ordre où e</w:t>
      </w:r>
      <w:r w:rsidR="00FB0A39" w:rsidRPr="007B47B9">
        <w:rPr>
          <w:rFonts w:ascii="Verdana" w:hAnsi="Verdana" w:cs="Arial"/>
        </w:rPr>
        <w:t>lles sont énumérées ci- dessus.</w:t>
      </w:r>
    </w:p>
    <w:p w:rsidR="00917DC5" w:rsidRPr="007B47B9" w:rsidRDefault="00917DC5" w:rsidP="007B47B9">
      <w:pPr>
        <w:pStyle w:val="Heading5"/>
        <w:widowControl w:val="0"/>
        <w:spacing w:before="0" w:after="120"/>
        <w:jc w:val="both"/>
        <w:rPr>
          <w:rFonts w:ascii="Verdana" w:hAnsi="Verdana" w:cs="Arial"/>
          <w:b/>
          <w:snapToGrid w:val="0"/>
          <w:color w:val="auto"/>
          <w:lang w:eastAsia="en-US"/>
        </w:rPr>
      </w:pPr>
      <w:r w:rsidRPr="007B47B9">
        <w:rPr>
          <w:rFonts w:ascii="Verdana" w:hAnsi="Verdana" w:cs="Arial"/>
          <w:b/>
          <w:snapToGrid w:val="0"/>
          <w:color w:val="auto"/>
          <w:lang w:eastAsia="en-US"/>
        </w:rPr>
        <w:t xml:space="preserve">Article 3 : Prix du Marché </w:t>
      </w:r>
    </w:p>
    <w:p w:rsidR="00917DC5" w:rsidRPr="007B47B9" w:rsidRDefault="00917DC5" w:rsidP="007B47B9">
      <w:pPr>
        <w:spacing w:after="120"/>
        <w:jc w:val="both"/>
        <w:rPr>
          <w:rFonts w:ascii="Verdana" w:hAnsi="Verdana" w:cs="Arial"/>
        </w:rPr>
      </w:pPr>
      <w:r w:rsidRPr="007B47B9">
        <w:rPr>
          <w:rFonts w:ascii="Verdana" w:hAnsi="Verdana" w:cs="Arial"/>
        </w:rPr>
        <w:t xml:space="preserve">Le Montant du Marché s’élève à la somme de </w:t>
      </w:r>
      <w:r w:rsidRPr="007B47B9">
        <w:rPr>
          <w:rFonts w:ascii="Verdana" w:hAnsi="Verdana" w:cs="Arial"/>
          <w:i/>
        </w:rPr>
        <w:t>[Insérer la somme]</w:t>
      </w:r>
      <w:r w:rsidR="007A5153" w:rsidRPr="007B47B9">
        <w:rPr>
          <w:rFonts w:ascii="Verdana" w:hAnsi="Verdana" w:cs="Arial"/>
        </w:rPr>
        <w:t xml:space="preserve"> (………</w:t>
      </w:r>
      <w:proofErr w:type="gramStart"/>
      <w:r w:rsidR="007A5153" w:rsidRPr="007B47B9">
        <w:rPr>
          <w:rFonts w:ascii="Verdana" w:hAnsi="Verdana" w:cs="Arial"/>
        </w:rPr>
        <w:t>…….</w:t>
      </w:r>
      <w:proofErr w:type="gramEnd"/>
      <w:r w:rsidR="007A5153" w:rsidRPr="007B47B9">
        <w:rPr>
          <w:rFonts w:ascii="Verdana" w:hAnsi="Verdana" w:cs="Arial"/>
        </w:rPr>
        <w:t xml:space="preserve">. </w:t>
      </w:r>
      <w:r w:rsidR="008E448D" w:rsidRPr="007B47B9">
        <w:rPr>
          <w:rFonts w:ascii="Verdana" w:hAnsi="Verdana" w:cs="Arial"/>
        </w:rPr>
        <w:t>BIF</w:t>
      </w:r>
      <w:r w:rsidR="007A5153" w:rsidRPr="007B47B9">
        <w:rPr>
          <w:rFonts w:ascii="Verdana" w:hAnsi="Verdana" w:cs="Arial"/>
        </w:rPr>
        <w:t>) francs burundais</w:t>
      </w:r>
      <w:r w:rsidRPr="007B47B9">
        <w:rPr>
          <w:rFonts w:ascii="Verdana" w:hAnsi="Verdana" w:cs="Arial"/>
        </w:rPr>
        <w:t xml:space="preserve">.  </w:t>
      </w:r>
    </w:p>
    <w:p w:rsidR="00917DC5" w:rsidRPr="007B47B9" w:rsidRDefault="00917DC5" w:rsidP="007B47B9">
      <w:pPr>
        <w:pStyle w:val="Heading5"/>
        <w:widowControl w:val="0"/>
        <w:spacing w:before="0" w:after="120"/>
        <w:jc w:val="both"/>
        <w:rPr>
          <w:rFonts w:ascii="Verdana" w:hAnsi="Verdana" w:cs="Arial"/>
          <w:b/>
          <w:snapToGrid w:val="0"/>
          <w:color w:val="auto"/>
          <w:lang w:eastAsia="en-US"/>
        </w:rPr>
      </w:pPr>
      <w:r w:rsidRPr="007B47B9">
        <w:rPr>
          <w:rFonts w:ascii="Verdana" w:hAnsi="Verdana" w:cs="Arial"/>
          <w:b/>
          <w:snapToGrid w:val="0"/>
          <w:color w:val="auto"/>
          <w:lang w:eastAsia="en-US"/>
        </w:rPr>
        <w:t>Article 4 : Nature du Marché</w:t>
      </w:r>
      <w:r w:rsidRPr="007B47B9">
        <w:rPr>
          <w:rFonts w:ascii="Verdana" w:hAnsi="Verdana" w:cs="Arial"/>
          <w:b/>
          <w:snapToGrid w:val="0"/>
          <w:color w:val="auto"/>
          <w:lang w:eastAsia="en-US"/>
        </w:rPr>
        <w:tab/>
      </w:r>
      <w:r w:rsidRPr="007B47B9">
        <w:rPr>
          <w:rFonts w:ascii="Verdana" w:hAnsi="Verdana" w:cs="Arial"/>
          <w:b/>
          <w:snapToGrid w:val="0"/>
          <w:color w:val="auto"/>
          <w:lang w:eastAsia="en-US"/>
        </w:rPr>
        <w:tab/>
      </w:r>
      <w:r w:rsidRPr="007B47B9">
        <w:rPr>
          <w:rFonts w:ascii="Verdana" w:hAnsi="Verdana" w:cs="Arial"/>
          <w:b/>
          <w:snapToGrid w:val="0"/>
          <w:color w:val="auto"/>
          <w:lang w:eastAsia="en-US"/>
        </w:rPr>
        <w:tab/>
      </w:r>
    </w:p>
    <w:p w:rsidR="00BE2378" w:rsidRDefault="006A6ABF" w:rsidP="007B47B9">
      <w:pPr>
        <w:spacing w:after="120"/>
        <w:jc w:val="both"/>
        <w:rPr>
          <w:rFonts w:ascii="Verdana" w:hAnsi="Verdana" w:cs="Arial"/>
        </w:rPr>
      </w:pPr>
      <w:r w:rsidRPr="007B47B9">
        <w:rPr>
          <w:rFonts w:ascii="Verdana" w:hAnsi="Verdana" w:cs="Arial"/>
        </w:rPr>
        <w:t xml:space="preserve">Il s’agit d’un marché </w:t>
      </w:r>
      <w:r w:rsidR="003A2C79" w:rsidRPr="007B47B9">
        <w:rPr>
          <w:rFonts w:ascii="Verdana" w:hAnsi="Verdana" w:cs="Arial"/>
        </w:rPr>
        <w:t>à bordereau des prix</w:t>
      </w:r>
    </w:p>
    <w:p w:rsidR="001D39D6" w:rsidRDefault="001D39D6" w:rsidP="007B47B9">
      <w:pPr>
        <w:spacing w:after="120"/>
        <w:jc w:val="both"/>
        <w:rPr>
          <w:rFonts w:ascii="Verdana" w:hAnsi="Verdana" w:cs="Arial"/>
        </w:rPr>
      </w:pPr>
    </w:p>
    <w:p w:rsidR="001D39D6" w:rsidRPr="007B47B9" w:rsidRDefault="001D39D6" w:rsidP="007B47B9">
      <w:pPr>
        <w:spacing w:after="120"/>
        <w:jc w:val="both"/>
        <w:rPr>
          <w:rFonts w:ascii="Verdana" w:hAnsi="Verdana" w:cs="Arial"/>
        </w:rPr>
      </w:pPr>
    </w:p>
    <w:p w:rsidR="00917DC5" w:rsidRPr="007B47B9" w:rsidRDefault="00917DC5" w:rsidP="007B47B9">
      <w:pPr>
        <w:jc w:val="both"/>
        <w:rPr>
          <w:rFonts w:ascii="Verdana" w:hAnsi="Verdana" w:cs="Arial"/>
        </w:rPr>
      </w:pPr>
      <w:r w:rsidRPr="007B47B9">
        <w:rPr>
          <w:rFonts w:ascii="Verdana" w:hAnsi="Verdana" w:cs="Arial"/>
          <w:b/>
        </w:rPr>
        <w:t xml:space="preserve">Article 5 : Régime fiscal et douanier </w:t>
      </w:r>
    </w:p>
    <w:p w:rsidR="00917DC5" w:rsidRPr="007B47B9" w:rsidRDefault="00917DC5" w:rsidP="007B47B9">
      <w:pPr>
        <w:ind w:left="1170"/>
        <w:jc w:val="both"/>
        <w:rPr>
          <w:rFonts w:ascii="Verdana" w:hAnsi="Verdana" w:cs="Arial"/>
        </w:rPr>
      </w:pPr>
    </w:p>
    <w:p w:rsidR="00917DC5" w:rsidRPr="007B47B9" w:rsidRDefault="00917DC5" w:rsidP="007B47B9">
      <w:pPr>
        <w:tabs>
          <w:tab w:val="left" w:pos="2160"/>
          <w:tab w:val="left" w:pos="9144"/>
        </w:tabs>
        <w:ind w:right="-72"/>
        <w:jc w:val="both"/>
        <w:rPr>
          <w:rFonts w:ascii="Verdana" w:hAnsi="Verdana" w:cs="Arial"/>
          <w:snapToGrid w:val="0"/>
          <w:lang w:eastAsia="en-US"/>
        </w:rPr>
      </w:pPr>
      <w:r w:rsidRPr="007B47B9">
        <w:rPr>
          <w:rFonts w:ascii="Verdana" w:hAnsi="Verdana" w:cs="Arial"/>
        </w:rPr>
        <w:t>Les prix du présent Marché sont réputés comprendre tous les montants dus au titre des impôts, droits, taxes et obligations ré</w:t>
      </w:r>
      <w:r w:rsidR="007A5153" w:rsidRPr="007B47B9">
        <w:rPr>
          <w:rFonts w:ascii="Verdana" w:hAnsi="Verdana" w:cs="Arial"/>
        </w:rPr>
        <w:t>sultant de l’exécution</w:t>
      </w:r>
      <w:r w:rsidRPr="007B47B9">
        <w:rPr>
          <w:rFonts w:ascii="Verdana" w:hAnsi="Verdana" w:cs="Arial"/>
        </w:rPr>
        <w:t xml:space="preserve">, applicables </w:t>
      </w:r>
      <w:r w:rsidR="007A5153" w:rsidRPr="007B47B9">
        <w:rPr>
          <w:rFonts w:ascii="Verdana" w:hAnsi="Verdana" w:cs="Arial"/>
        </w:rPr>
        <w:t xml:space="preserve">à ce type de marché </w:t>
      </w:r>
      <w:r w:rsidRPr="007B47B9">
        <w:rPr>
          <w:rFonts w:ascii="Verdana" w:hAnsi="Verdana" w:cs="Arial"/>
        </w:rPr>
        <w:t xml:space="preserve">en République du Burundi. </w:t>
      </w:r>
    </w:p>
    <w:p w:rsidR="00917DC5" w:rsidRPr="007B47B9" w:rsidRDefault="00917DC5" w:rsidP="007B47B9">
      <w:pPr>
        <w:pStyle w:val="Heading5"/>
        <w:widowControl w:val="0"/>
        <w:jc w:val="both"/>
        <w:rPr>
          <w:rFonts w:ascii="Verdana" w:hAnsi="Verdana" w:cs="Arial"/>
          <w:b/>
          <w:bCs/>
          <w:snapToGrid w:val="0"/>
          <w:color w:val="auto"/>
          <w:lang w:eastAsia="en-US"/>
        </w:rPr>
      </w:pPr>
      <w:r w:rsidRPr="007B47B9">
        <w:rPr>
          <w:rFonts w:ascii="Verdana" w:hAnsi="Verdana" w:cs="Arial"/>
          <w:b/>
          <w:snapToGrid w:val="0"/>
          <w:color w:val="auto"/>
          <w:lang w:eastAsia="en-US"/>
        </w:rPr>
        <w:t xml:space="preserve">Article </w:t>
      </w:r>
      <w:proofErr w:type="gramStart"/>
      <w:r w:rsidRPr="007B47B9">
        <w:rPr>
          <w:rFonts w:ascii="Verdana" w:hAnsi="Verdana" w:cs="Arial"/>
          <w:b/>
          <w:snapToGrid w:val="0"/>
          <w:color w:val="auto"/>
          <w:lang w:eastAsia="en-US"/>
        </w:rPr>
        <w:t>6:</w:t>
      </w:r>
      <w:proofErr w:type="gramEnd"/>
      <w:r w:rsidRPr="007B47B9">
        <w:rPr>
          <w:rFonts w:ascii="Verdana" w:hAnsi="Verdana" w:cs="Arial"/>
          <w:b/>
          <w:snapToGrid w:val="0"/>
          <w:color w:val="auto"/>
          <w:lang w:eastAsia="en-US"/>
        </w:rPr>
        <w:t xml:space="preserve"> Révision de prix</w:t>
      </w:r>
    </w:p>
    <w:p w:rsidR="00917DC5" w:rsidRPr="007B47B9" w:rsidRDefault="00917DC5" w:rsidP="007B47B9">
      <w:pPr>
        <w:jc w:val="both"/>
        <w:rPr>
          <w:rFonts w:ascii="Verdana" w:hAnsi="Verdana" w:cs="Arial"/>
        </w:rPr>
      </w:pPr>
      <w:r w:rsidRPr="007B47B9">
        <w:rPr>
          <w:rFonts w:ascii="Verdana" w:hAnsi="Verdana" w:cs="Arial"/>
          <w:b/>
          <w:snapToGrid w:val="0"/>
          <w:lang w:eastAsia="en-US"/>
        </w:rPr>
        <w:tab/>
      </w:r>
    </w:p>
    <w:p w:rsidR="00917DC5" w:rsidRPr="007B47B9" w:rsidRDefault="00917DC5" w:rsidP="007B47B9">
      <w:pPr>
        <w:jc w:val="both"/>
        <w:rPr>
          <w:rFonts w:ascii="Verdana" w:hAnsi="Verdana" w:cs="Arial"/>
        </w:rPr>
      </w:pPr>
      <w:r w:rsidRPr="007B47B9">
        <w:rPr>
          <w:rFonts w:ascii="Verdana" w:hAnsi="Verdana" w:cs="Arial"/>
        </w:rPr>
        <w:t>Les prix sont fermes, non révisables et non actualisables.</w:t>
      </w:r>
    </w:p>
    <w:p w:rsidR="00917DC5" w:rsidRPr="007B47B9" w:rsidRDefault="00917DC5" w:rsidP="007B47B9">
      <w:pPr>
        <w:widowControl w:val="0"/>
        <w:jc w:val="both"/>
        <w:rPr>
          <w:rFonts w:ascii="Verdana" w:hAnsi="Verdana" w:cs="Arial"/>
          <w:b/>
          <w:snapToGrid w:val="0"/>
          <w:lang w:eastAsia="en-US"/>
        </w:rPr>
      </w:pPr>
    </w:p>
    <w:p w:rsidR="00917DC5" w:rsidRPr="007B47B9" w:rsidRDefault="00917DC5" w:rsidP="007B47B9">
      <w:pPr>
        <w:widowControl w:val="0"/>
        <w:jc w:val="both"/>
        <w:rPr>
          <w:rFonts w:ascii="Verdana" w:hAnsi="Verdana" w:cs="Arial"/>
          <w:bCs/>
          <w:snapToGrid w:val="0"/>
          <w:lang w:eastAsia="en-US"/>
        </w:rPr>
      </w:pPr>
      <w:r w:rsidRPr="007B47B9">
        <w:rPr>
          <w:rFonts w:ascii="Verdana" w:hAnsi="Verdana" w:cs="Arial"/>
          <w:b/>
          <w:snapToGrid w:val="0"/>
          <w:lang w:eastAsia="en-US"/>
        </w:rPr>
        <w:t xml:space="preserve">Article 7 : Modalités de paiement </w:t>
      </w:r>
    </w:p>
    <w:p w:rsidR="00917DC5" w:rsidRPr="007B47B9" w:rsidRDefault="00917DC5" w:rsidP="007B47B9">
      <w:pPr>
        <w:widowControl w:val="0"/>
        <w:ind w:left="1440"/>
        <w:jc w:val="both"/>
        <w:rPr>
          <w:rFonts w:ascii="Verdana" w:hAnsi="Verdana" w:cs="Arial"/>
          <w:b/>
          <w:snapToGrid w:val="0"/>
          <w:lang w:eastAsia="en-US"/>
        </w:rPr>
      </w:pPr>
    </w:p>
    <w:p w:rsidR="004D34E6" w:rsidRPr="007B47B9" w:rsidRDefault="004D34E6" w:rsidP="007B47B9">
      <w:pPr>
        <w:spacing w:after="120"/>
        <w:jc w:val="both"/>
        <w:rPr>
          <w:rFonts w:ascii="Verdana" w:hAnsi="Verdana" w:cs="Arial"/>
        </w:rPr>
      </w:pPr>
      <w:r w:rsidRPr="007B47B9">
        <w:rPr>
          <w:rFonts w:ascii="Verdana" w:hAnsi="Verdana" w:cs="Arial"/>
        </w:rPr>
        <w:t>Le paiement se fera par virement bancaire au compte du Cabinet sur présentation d</w:t>
      </w:r>
      <w:r w:rsidR="004128D1" w:rsidRPr="007B47B9">
        <w:rPr>
          <w:rFonts w:ascii="Verdana" w:hAnsi="Verdana" w:cs="Arial"/>
        </w:rPr>
        <w:t xml:space="preserve">e la facture accompagnée par le rapport approuvé par </w:t>
      </w:r>
      <w:r w:rsidRPr="007B47B9">
        <w:rPr>
          <w:rFonts w:ascii="Verdana" w:hAnsi="Verdana" w:cs="Arial"/>
        </w:rPr>
        <w:t xml:space="preserve">le Conseil d’Administration de l’OBR, et </w:t>
      </w:r>
      <w:r w:rsidR="004128D1" w:rsidRPr="007B47B9">
        <w:rPr>
          <w:rFonts w:ascii="Verdana" w:hAnsi="Verdana" w:cs="Arial"/>
        </w:rPr>
        <w:t>la preuve de présentation</w:t>
      </w:r>
      <w:r w:rsidRPr="007B47B9">
        <w:rPr>
          <w:rFonts w:ascii="Verdana" w:hAnsi="Verdana" w:cs="Arial"/>
        </w:rPr>
        <w:t xml:space="preserve"> des rapport</w:t>
      </w:r>
      <w:r w:rsidR="004128D1" w:rsidRPr="007B47B9">
        <w:rPr>
          <w:rFonts w:ascii="Verdana" w:hAnsi="Verdana" w:cs="Arial"/>
        </w:rPr>
        <w:t>s</w:t>
      </w:r>
      <w:r w:rsidRPr="007B47B9">
        <w:rPr>
          <w:rFonts w:ascii="Verdana" w:hAnsi="Verdana" w:cs="Arial"/>
        </w:rPr>
        <w:t xml:space="preserve"> par le Bureau du Commissaire Général. </w:t>
      </w:r>
    </w:p>
    <w:p w:rsidR="00917DC5" w:rsidRPr="007B47B9" w:rsidRDefault="00917DC5" w:rsidP="007B47B9">
      <w:pPr>
        <w:pStyle w:val="Heading3"/>
        <w:widowControl w:val="0"/>
        <w:spacing w:before="0" w:after="120"/>
        <w:jc w:val="both"/>
        <w:rPr>
          <w:rFonts w:ascii="Verdana" w:hAnsi="Verdana" w:cs="Arial"/>
          <w:b w:val="0"/>
          <w:bCs/>
          <w:snapToGrid w:val="0"/>
          <w:szCs w:val="24"/>
          <w:lang w:eastAsia="en-US"/>
        </w:rPr>
      </w:pPr>
      <w:r w:rsidRPr="007B47B9">
        <w:rPr>
          <w:rFonts w:ascii="Verdana" w:hAnsi="Verdana" w:cs="Arial"/>
          <w:bCs/>
          <w:snapToGrid w:val="0"/>
          <w:szCs w:val="24"/>
          <w:lang w:eastAsia="en-US"/>
        </w:rPr>
        <w:t>Article 8 : Délai d</w:t>
      </w:r>
      <w:r w:rsidR="00BE2378" w:rsidRPr="007B47B9">
        <w:rPr>
          <w:rFonts w:ascii="Verdana" w:hAnsi="Verdana" w:cs="Arial"/>
          <w:bCs/>
          <w:snapToGrid w:val="0"/>
          <w:szCs w:val="24"/>
          <w:lang w:eastAsia="en-US"/>
        </w:rPr>
        <w:t>e prestation</w:t>
      </w:r>
    </w:p>
    <w:p w:rsidR="00917DC5" w:rsidRPr="00BC694D" w:rsidRDefault="00917DC5" w:rsidP="007B47B9">
      <w:pPr>
        <w:spacing w:after="120" w:line="276" w:lineRule="auto"/>
        <w:contextualSpacing/>
        <w:jc w:val="both"/>
        <w:rPr>
          <w:rFonts w:ascii="Verdana" w:hAnsi="Verdana" w:cs="Arial"/>
          <w:color w:val="000000" w:themeColor="text1"/>
        </w:rPr>
      </w:pPr>
      <w:r w:rsidRPr="007B47B9">
        <w:rPr>
          <w:rFonts w:ascii="Verdana" w:hAnsi="Verdana" w:cs="Arial"/>
        </w:rPr>
        <w:t xml:space="preserve">Le délai d’exécution </w:t>
      </w:r>
      <w:r w:rsidR="00400F98" w:rsidRPr="007B47B9">
        <w:rPr>
          <w:rFonts w:ascii="Verdana" w:hAnsi="Verdana" w:cs="Arial"/>
        </w:rPr>
        <w:t xml:space="preserve">est </w:t>
      </w:r>
      <w:r w:rsidR="000662DB" w:rsidRPr="007B47B9">
        <w:rPr>
          <w:rFonts w:ascii="Verdana" w:hAnsi="Verdana" w:cs="Arial"/>
        </w:rPr>
        <w:t xml:space="preserve">de </w:t>
      </w:r>
      <w:r w:rsidR="008B44D4">
        <w:rPr>
          <w:rFonts w:ascii="Verdana" w:hAnsi="Verdana" w:cs="Arial"/>
        </w:rPr>
        <w:t>trois</w:t>
      </w:r>
      <w:r w:rsidR="000662DB" w:rsidRPr="007B47B9">
        <w:rPr>
          <w:rFonts w:ascii="Verdana" w:hAnsi="Verdana" w:cs="Arial"/>
        </w:rPr>
        <w:t xml:space="preserve"> mois calendriers comptés </w:t>
      </w:r>
      <w:r w:rsidR="00244F73">
        <w:rPr>
          <w:rFonts w:ascii="Verdana" w:hAnsi="Verdana" w:cs="Arial"/>
        </w:rPr>
        <w:t xml:space="preserve">à partir </w:t>
      </w:r>
      <w:r w:rsidR="008B44D4" w:rsidRPr="00BC694D">
        <w:rPr>
          <w:rFonts w:ascii="Verdana" w:hAnsi="Verdana" w:cs="Arial"/>
          <w:color w:val="000000" w:themeColor="text1"/>
        </w:rPr>
        <w:t>du 1</w:t>
      </w:r>
      <w:r w:rsidR="008B44D4" w:rsidRPr="00BC694D">
        <w:rPr>
          <w:rFonts w:ascii="Verdana" w:hAnsi="Verdana" w:cs="Arial"/>
          <w:color w:val="000000" w:themeColor="text1"/>
          <w:vertAlign w:val="superscript"/>
        </w:rPr>
        <w:t>er</w:t>
      </w:r>
      <w:r w:rsidR="008B44D4" w:rsidRPr="00BC694D">
        <w:rPr>
          <w:rFonts w:ascii="Verdana" w:hAnsi="Verdana" w:cs="Arial"/>
          <w:color w:val="000000" w:themeColor="text1"/>
        </w:rPr>
        <w:t xml:space="preserve"> Juillet 2024</w:t>
      </w:r>
      <w:r w:rsidR="00400F98" w:rsidRPr="00BC694D">
        <w:rPr>
          <w:rFonts w:ascii="Verdana" w:hAnsi="Verdana" w:cs="Arial"/>
          <w:color w:val="000000" w:themeColor="text1"/>
        </w:rPr>
        <w:t>.</w:t>
      </w:r>
    </w:p>
    <w:p w:rsidR="00917DC5" w:rsidRPr="007B47B9" w:rsidRDefault="00917DC5" w:rsidP="007B47B9">
      <w:pPr>
        <w:pStyle w:val="Heading3"/>
        <w:widowControl w:val="0"/>
        <w:spacing w:before="0" w:after="120"/>
        <w:jc w:val="both"/>
        <w:rPr>
          <w:rFonts w:ascii="Verdana" w:hAnsi="Verdana" w:cs="Arial"/>
          <w:snapToGrid w:val="0"/>
          <w:szCs w:val="24"/>
          <w:lang w:eastAsia="en-US"/>
        </w:rPr>
      </w:pPr>
      <w:r w:rsidRPr="007B47B9">
        <w:rPr>
          <w:rFonts w:ascii="Verdana" w:hAnsi="Verdana" w:cs="Arial"/>
          <w:snapToGrid w:val="0"/>
          <w:szCs w:val="24"/>
          <w:lang w:eastAsia="en-US"/>
        </w:rPr>
        <w:t xml:space="preserve">Article 9 : Retards et pénalités  </w:t>
      </w:r>
    </w:p>
    <w:p w:rsidR="00917DC5" w:rsidRPr="007B47B9" w:rsidRDefault="00917DC5" w:rsidP="007B47B9">
      <w:pPr>
        <w:spacing w:after="120"/>
        <w:jc w:val="both"/>
        <w:rPr>
          <w:rFonts w:ascii="Verdana" w:hAnsi="Verdana" w:cs="Arial"/>
        </w:rPr>
      </w:pPr>
      <w:r w:rsidRPr="007B47B9">
        <w:rPr>
          <w:rFonts w:ascii="Verdana" w:hAnsi="Verdana" w:cs="Arial"/>
        </w:rPr>
        <w:t>En cas de non</w:t>
      </w:r>
      <w:r w:rsidR="00400F98" w:rsidRPr="007B47B9">
        <w:rPr>
          <w:rFonts w:ascii="Verdana" w:hAnsi="Verdana" w:cs="Arial"/>
        </w:rPr>
        <w:t>-respect des délais fix</w:t>
      </w:r>
      <w:r w:rsidR="00167B96" w:rsidRPr="007B47B9">
        <w:rPr>
          <w:rFonts w:ascii="Verdana" w:hAnsi="Verdana" w:cs="Arial"/>
        </w:rPr>
        <w:t>és pour l’élaboration du plan</w:t>
      </w:r>
      <w:r w:rsidR="004128D1" w:rsidRPr="007B47B9">
        <w:rPr>
          <w:rFonts w:ascii="Verdana" w:hAnsi="Verdana" w:cs="Arial"/>
        </w:rPr>
        <w:t xml:space="preserve"> et </w:t>
      </w:r>
      <w:r w:rsidR="00CF1DFE" w:rsidRPr="007B47B9">
        <w:rPr>
          <w:rFonts w:ascii="Verdana" w:hAnsi="Verdana" w:cs="Arial"/>
        </w:rPr>
        <w:t>la présentation des</w:t>
      </w:r>
      <w:r w:rsidR="004128D1" w:rsidRPr="007B47B9">
        <w:rPr>
          <w:rFonts w:ascii="Verdana" w:hAnsi="Verdana" w:cs="Arial"/>
        </w:rPr>
        <w:t xml:space="preserve"> rapport</w:t>
      </w:r>
      <w:r w:rsidR="00CF1DFE" w:rsidRPr="007B47B9">
        <w:rPr>
          <w:rFonts w:ascii="Verdana" w:hAnsi="Verdana" w:cs="Arial"/>
        </w:rPr>
        <w:t>s</w:t>
      </w:r>
      <w:r w:rsidR="004F1465" w:rsidRPr="007B47B9">
        <w:rPr>
          <w:rFonts w:ascii="Verdana" w:hAnsi="Verdana" w:cs="Arial"/>
        </w:rPr>
        <w:t>, le Cabinet</w:t>
      </w:r>
      <w:r w:rsidRPr="007B47B9">
        <w:rPr>
          <w:rFonts w:ascii="Verdana" w:hAnsi="Verdana" w:cs="Arial"/>
        </w:rPr>
        <w:t xml:space="preserve"> est passible de pénalités dont le montant est calculé suivan</w:t>
      </w:r>
      <w:r w:rsidR="004128D1" w:rsidRPr="007B47B9">
        <w:rPr>
          <w:rFonts w:ascii="Verdana" w:hAnsi="Verdana" w:cs="Arial"/>
        </w:rPr>
        <w:t>t la formule décrite ci-</w:t>
      </w:r>
      <w:r w:rsidR="00B84D9E" w:rsidRPr="007B47B9">
        <w:rPr>
          <w:rFonts w:ascii="Verdana" w:hAnsi="Verdana" w:cs="Arial"/>
        </w:rPr>
        <w:t>après :</w:t>
      </w:r>
    </w:p>
    <w:p w:rsidR="001C5B1F" w:rsidRPr="007B47B9" w:rsidRDefault="00917DC5" w:rsidP="007B47B9">
      <w:pPr>
        <w:shd w:val="clear" w:color="auto" w:fill="FFFFFF"/>
        <w:jc w:val="both"/>
        <w:rPr>
          <w:rFonts w:ascii="Verdana" w:hAnsi="Verdana" w:cs="Arial"/>
        </w:rPr>
      </w:pPr>
      <w:r w:rsidRPr="007B47B9">
        <w:rPr>
          <w:rFonts w:ascii="Verdana" w:hAnsi="Verdana" w:cs="Arial"/>
          <w:b/>
        </w:rPr>
        <w:t xml:space="preserve">P </w:t>
      </w:r>
      <w:r w:rsidR="001C5B1F" w:rsidRPr="007B47B9">
        <w:rPr>
          <w:rFonts w:ascii="Verdana" w:hAnsi="Verdana" w:cs="Arial"/>
          <w:b/>
        </w:rPr>
        <w:t xml:space="preserve">  = M </w:t>
      </w:r>
      <w:r w:rsidR="004F0C5B" w:rsidRPr="007B47B9">
        <w:rPr>
          <w:rFonts w:ascii="Verdana" w:hAnsi="Verdana" w:cs="Arial"/>
          <w:b/>
        </w:rPr>
        <w:t>x N</w:t>
      </w:r>
      <w:r w:rsidR="001C5B1F" w:rsidRPr="007B47B9">
        <w:rPr>
          <w:rFonts w:ascii="Verdana" w:hAnsi="Verdana" w:cs="Arial"/>
          <w:b/>
        </w:rPr>
        <w:t>/1000</w:t>
      </w:r>
      <w:r w:rsidR="003E0D53" w:rsidRPr="007B47B9">
        <w:rPr>
          <w:rFonts w:ascii="Verdana" w:hAnsi="Verdana" w:cs="Arial"/>
        </w:rPr>
        <w:t>, dans laquelle </w:t>
      </w:r>
    </w:p>
    <w:p w:rsidR="00917DC5" w:rsidRPr="007B47B9" w:rsidRDefault="00917DC5" w:rsidP="007B47B9">
      <w:pPr>
        <w:shd w:val="clear" w:color="auto" w:fill="FFFFFF"/>
        <w:jc w:val="both"/>
        <w:rPr>
          <w:rFonts w:ascii="Verdana" w:hAnsi="Verdana" w:cs="Arial"/>
        </w:rPr>
      </w:pPr>
      <w:r w:rsidRPr="007B47B9">
        <w:rPr>
          <w:rFonts w:ascii="Verdana" w:hAnsi="Verdana" w:cs="Arial"/>
        </w:rPr>
        <w:t>P = Pénalités</w:t>
      </w:r>
    </w:p>
    <w:p w:rsidR="00917DC5" w:rsidRPr="007B47B9" w:rsidRDefault="00917DC5" w:rsidP="007B47B9">
      <w:pPr>
        <w:shd w:val="clear" w:color="auto" w:fill="FFFFFF"/>
        <w:tabs>
          <w:tab w:val="left" w:pos="1134"/>
        </w:tabs>
        <w:jc w:val="both"/>
        <w:rPr>
          <w:rFonts w:ascii="Verdana" w:hAnsi="Verdana" w:cs="Arial"/>
        </w:rPr>
      </w:pPr>
      <w:r w:rsidRPr="007B47B9">
        <w:rPr>
          <w:rFonts w:ascii="Verdana" w:hAnsi="Verdana" w:cs="Arial"/>
        </w:rPr>
        <w:t xml:space="preserve">M = Montant total du </w:t>
      </w:r>
      <w:r w:rsidR="00167B96" w:rsidRPr="007B47B9">
        <w:rPr>
          <w:rFonts w:ascii="Verdana" w:hAnsi="Verdana" w:cs="Arial"/>
        </w:rPr>
        <w:t>marché</w:t>
      </w:r>
      <w:r w:rsidRPr="007B47B9">
        <w:rPr>
          <w:rFonts w:ascii="Verdana" w:hAnsi="Verdana" w:cs="Arial"/>
        </w:rPr>
        <w:t xml:space="preserve"> </w:t>
      </w:r>
    </w:p>
    <w:p w:rsidR="00DF6706" w:rsidRPr="007B47B9" w:rsidRDefault="004F0C5B" w:rsidP="007B47B9">
      <w:pPr>
        <w:shd w:val="clear" w:color="auto" w:fill="FFFFFF"/>
        <w:jc w:val="both"/>
        <w:rPr>
          <w:rFonts w:ascii="Verdana" w:hAnsi="Verdana" w:cs="Arial"/>
        </w:rPr>
      </w:pPr>
      <w:r w:rsidRPr="007B47B9">
        <w:rPr>
          <w:rFonts w:ascii="Verdana" w:hAnsi="Verdana" w:cs="Arial"/>
        </w:rPr>
        <w:t>N =</w:t>
      </w:r>
      <w:r w:rsidR="003E0D53" w:rsidRPr="007B47B9">
        <w:rPr>
          <w:rFonts w:ascii="Verdana" w:hAnsi="Verdana" w:cs="Arial"/>
        </w:rPr>
        <w:t xml:space="preserve"> nombre de jours de retard.</w:t>
      </w:r>
    </w:p>
    <w:p w:rsidR="00917DC5" w:rsidRPr="007B47B9" w:rsidRDefault="00917DC5" w:rsidP="007B47B9">
      <w:pPr>
        <w:numPr>
          <w:ilvl w:val="12"/>
          <w:numId w:val="0"/>
        </w:numPr>
        <w:jc w:val="both"/>
        <w:rPr>
          <w:rFonts w:ascii="Verdana" w:hAnsi="Verdana" w:cs="Arial"/>
        </w:rPr>
      </w:pPr>
      <w:r w:rsidRPr="007B47B9">
        <w:rPr>
          <w:rFonts w:ascii="Verdana" w:hAnsi="Verdana" w:cs="Arial"/>
        </w:rPr>
        <w:t xml:space="preserve">Les pénalités sont plafonnées à dix pourcents (10%) du montant total </w:t>
      </w:r>
      <w:r w:rsidR="00167B96" w:rsidRPr="007B47B9">
        <w:rPr>
          <w:rFonts w:ascii="Verdana" w:hAnsi="Verdana" w:cs="Arial"/>
        </w:rPr>
        <w:t>du marché</w:t>
      </w:r>
      <w:r w:rsidRPr="007B47B9">
        <w:rPr>
          <w:rFonts w:ascii="Verdana" w:hAnsi="Verdana" w:cs="Arial"/>
        </w:rPr>
        <w:t>.</w:t>
      </w:r>
    </w:p>
    <w:p w:rsidR="00917DC5" w:rsidRPr="007B47B9" w:rsidRDefault="00917DC5" w:rsidP="007B47B9">
      <w:pPr>
        <w:widowControl w:val="0"/>
        <w:jc w:val="both"/>
        <w:rPr>
          <w:rFonts w:ascii="Verdana" w:hAnsi="Verdana" w:cs="Arial"/>
          <w:snapToGrid w:val="0"/>
          <w:u w:val="single"/>
          <w:lang w:eastAsia="en-US"/>
        </w:rPr>
      </w:pPr>
    </w:p>
    <w:p w:rsidR="003E0D53" w:rsidRPr="007B47B9" w:rsidRDefault="00917DC5" w:rsidP="007B47B9">
      <w:pPr>
        <w:widowControl w:val="0"/>
        <w:jc w:val="both"/>
        <w:rPr>
          <w:rFonts w:ascii="Verdana" w:hAnsi="Verdana" w:cs="Arial"/>
          <w:b/>
          <w:snapToGrid w:val="0"/>
          <w:lang w:eastAsia="en-US"/>
        </w:rPr>
      </w:pPr>
      <w:r w:rsidRPr="007B47B9">
        <w:rPr>
          <w:rFonts w:ascii="Verdana" w:hAnsi="Verdana" w:cs="Arial"/>
          <w:b/>
          <w:snapToGrid w:val="0"/>
          <w:lang w:eastAsia="en-US"/>
        </w:rPr>
        <w:t>Article 10 : Résiliation du Marché</w:t>
      </w:r>
    </w:p>
    <w:p w:rsidR="00917DC5" w:rsidRPr="007B47B9" w:rsidRDefault="00917DC5" w:rsidP="007B47B9">
      <w:pPr>
        <w:widowControl w:val="0"/>
        <w:jc w:val="both"/>
        <w:rPr>
          <w:rFonts w:ascii="Verdana" w:hAnsi="Verdana" w:cs="Arial"/>
          <w:b/>
          <w:snapToGrid w:val="0"/>
          <w:lang w:eastAsia="en-US"/>
        </w:rPr>
      </w:pPr>
      <w:r w:rsidRPr="007B47B9">
        <w:rPr>
          <w:rFonts w:ascii="Verdana" w:hAnsi="Verdana" w:cs="Arial"/>
          <w:b/>
          <w:snapToGrid w:val="0"/>
          <w:lang w:eastAsia="en-US"/>
        </w:rPr>
        <w:t xml:space="preserve"> </w:t>
      </w:r>
    </w:p>
    <w:p w:rsidR="00917DC5" w:rsidRPr="007B47B9" w:rsidRDefault="00917DC5" w:rsidP="007B47B9">
      <w:pPr>
        <w:jc w:val="both"/>
        <w:rPr>
          <w:rFonts w:ascii="Verdana" w:hAnsi="Verdana" w:cs="Arial"/>
        </w:rPr>
      </w:pPr>
      <w:r w:rsidRPr="007B47B9">
        <w:rPr>
          <w:rFonts w:ascii="Verdana" w:hAnsi="Verdana" w:cs="Arial"/>
        </w:rPr>
        <w:t>Le Marché est résilié de plein droit dans les cas suivants :</w:t>
      </w:r>
    </w:p>
    <w:p w:rsidR="00CF1DFE" w:rsidRPr="007B47B9" w:rsidRDefault="00CF1DFE" w:rsidP="007B47B9">
      <w:pPr>
        <w:numPr>
          <w:ilvl w:val="0"/>
          <w:numId w:val="7"/>
        </w:numPr>
        <w:jc w:val="both"/>
        <w:rPr>
          <w:rFonts w:ascii="Verdana" w:hAnsi="Verdana" w:cs="Arial"/>
        </w:rPr>
      </w:pPr>
      <w:r w:rsidRPr="007B47B9">
        <w:rPr>
          <w:rFonts w:ascii="Verdana" w:hAnsi="Verdana" w:cs="Arial"/>
        </w:rPr>
        <w:t>A l’initiative de l’Autorité contractante, en raison de la faute du titulaire du marché, d’un retard d’exécution ayant entrainé l’application des pénalités, au-delà d’un seuil de dix pour cent (10%), calculées conformément à l’article 270 du code des Marchés Publics, du décès du titulaire si le marché a été confié à une personne, ou de la liquidation de son entreprise ;</w:t>
      </w:r>
    </w:p>
    <w:p w:rsidR="00CF1DFE" w:rsidRPr="00702AA1" w:rsidRDefault="00CF1DFE" w:rsidP="007B47B9">
      <w:pPr>
        <w:numPr>
          <w:ilvl w:val="0"/>
          <w:numId w:val="7"/>
        </w:numPr>
        <w:jc w:val="both"/>
        <w:rPr>
          <w:rFonts w:ascii="Verdana" w:hAnsi="Verdana" w:cs="Arial"/>
        </w:rPr>
      </w:pPr>
      <w:r w:rsidRPr="007B47B9">
        <w:rPr>
          <w:rFonts w:ascii="Verdana" w:hAnsi="Verdana" w:cs="Arial"/>
        </w:rPr>
        <w:t>A l’initiative du titulaire du marché, pour défaut de paiement, à la suite d’une mise en demeure restée sans effet pendant trente (30) jours calendaires, ou par suite d’un ajournement dans les conditions prévues aux articles 308 et 310 du Code des Marchés Publics ;</w:t>
      </w:r>
    </w:p>
    <w:p w:rsidR="00917DC5" w:rsidRPr="007B47B9" w:rsidRDefault="00777736" w:rsidP="007B47B9">
      <w:pPr>
        <w:numPr>
          <w:ilvl w:val="0"/>
          <w:numId w:val="7"/>
        </w:numPr>
        <w:jc w:val="both"/>
        <w:rPr>
          <w:rFonts w:ascii="Verdana" w:hAnsi="Verdana" w:cs="Arial"/>
        </w:rPr>
      </w:pPr>
      <w:r w:rsidRPr="007B47B9">
        <w:rPr>
          <w:rFonts w:ascii="Verdana" w:hAnsi="Verdana" w:cs="Arial"/>
        </w:rPr>
        <w:t>Impossibilité</w:t>
      </w:r>
      <w:r w:rsidR="001C5B1F" w:rsidRPr="007B47B9">
        <w:rPr>
          <w:rFonts w:ascii="Verdana" w:hAnsi="Verdana" w:cs="Arial"/>
        </w:rPr>
        <w:t xml:space="preserve"> ma</w:t>
      </w:r>
      <w:r w:rsidR="004F1465" w:rsidRPr="007B47B9">
        <w:rPr>
          <w:rFonts w:ascii="Verdana" w:hAnsi="Verdana" w:cs="Arial"/>
        </w:rPr>
        <w:t>nifeste et durable de l’a</w:t>
      </w:r>
      <w:r w:rsidR="00917DC5" w:rsidRPr="007B47B9">
        <w:rPr>
          <w:rFonts w:ascii="Verdana" w:hAnsi="Verdana" w:cs="Arial"/>
        </w:rPr>
        <w:t>ttributaire du marché compromettant la bonne exécution du Marché,</w:t>
      </w:r>
    </w:p>
    <w:p w:rsidR="00917DC5" w:rsidRPr="007B47B9" w:rsidRDefault="00777736" w:rsidP="007B47B9">
      <w:pPr>
        <w:numPr>
          <w:ilvl w:val="0"/>
          <w:numId w:val="7"/>
        </w:numPr>
        <w:jc w:val="both"/>
        <w:rPr>
          <w:rFonts w:ascii="Verdana" w:hAnsi="Verdana" w:cs="Arial"/>
        </w:rPr>
      </w:pPr>
      <w:r w:rsidRPr="007B47B9">
        <w:rPr>
          <w:rFonts w:ascii="Verdana" w:hAnsi="Verdana" w:cs="Arial"/>
        </w:rPr>
        <w:t>Règlement</w:t>
      </w:r>
      <w:r w:rsidR="00917DC5" w:rsidRPr="007B47B9">
        <w:rPr>
          <w:rFonts w:ascii="Verdana" w:hAnsi="Verdana" w:cs="Arial"/>
        </w:rPr>
        <w:t xml:space="preserve"> judiciaire, sauf si l’Autorité Contractante accepte, s’il y a lieu, les offres qui peuvent être faites par les créanciers pour la continuation du Marché,</w:t>
      </w:r>
    </w:p>
    <w:p w:rsidR="00917DC5" w:rsidRPr="007B47B9" w:rsidRDefault="00777736" w:rsidP="007B47B9">
      <w:pPr>
        <w:numPr>
          <w:ilvl w:val="0"/>
          <w:numId w:val="7"/>
        </w:numPr>
        <w:jc w:val="both"/>
        <w:rPr>
          <w:rFonts w:ascii="Verdana" w:hAnsi="Verdana" w:cs="Arial"/>
        </w:rPr>
      </w:pPr>
      <w:r w:rsidRPr="007B47B9">
        <w:rPr>
          <w:rFonts w:ascii="Verdana" w:hAnsi="Verdana" w:cs="Arial"/>
        </w:rPr>
        <w:t>Liquidation</w:t>
      </w:r>
      <w:r w:rsidR="004F1465" w:rsidRPr="007B47B9">
        <w:rPr>
          <w:rFonts w:ascii="Verdana" w:hAnsi="Verdana" w:cs="Arial"/>
        </w:rPr>
        <w:t xml:space="preserve"> des biens, si l’a</w:t>
      </w:r>
      <w:r w:rsidR="00917DC5" w:rsidRPr="007B47B9">
        <w:rPr>
          <w:rFonts w:ascii="Verdana" w:hAnsi="Verdana" w:cs="Arial"/>
        </w:rPr>
        <w:t>ttributaire du marché n’est pas autorisé par le Tribunal à continuer ses activités,</w:t>
      </w:r>
    </w:p>
    <w:p w:rsidR="00CF1DFE" w:rsidRPr="007B47B9" w:rsidRDefault="00CF1DFE" w:rsidP="007B47B9">
      <w:pPr>
        <w:pStyle w:val="ListParagraph"/>
        <w:numPr>
          <w:ilvl w:val="0"/>
          <w:numId w:val="7"/>
        </w:numPr>
        <w:jc w:val="both"/>
        <w:rPr>
          <w:rFonts w:ascii="Verdana" w:hAnsi="Verdana" w:cs="Arial"/>
        </w:rPr>
      </w:pPr>
      <w:r w:rsidRPr="007B47B9">
        <w:rPr>
          <w:rFonts w:ascii="Verdana" w:hAnsi="Verdana" w:cs="Arial"/>
        </w:rPr>
        <w:t>Décès ou incapacité civile du Fournisseur.</w:t>
      </w:r>
    </w:p>
    <w:p w:rsidR="00917DC5" w:rsidRPr="007B47B9" w:rsidRDefault="00917DC5" w:rsidP="007B47B9">
      <w:pPr>
        <w:jc w:val="both"/>
        <w:rPr>
          <w:rFonts w:ascii="Verdana" w:hAnsi="Verdana" w:cs="Arial"/>
        </w:rPr>
      </w:pPr>
    </w:p>
    <w:p w:rsidR="00DF6706" w:rsidRPr="007B47B9" w:rsidRDefault="00917DC5" w:rsidP="007B47B9">
      <w:pPr>
        <w:jc w:val="both"/>
        <w:rPr>
          <w:rFonts w:ascii="Verdana" w:hAnsi="Verdana" w:cs="Arial"/>
        </w:rPr>
      </w:pPr>
      <w:r w:rsidRPr="007B47B9">
        <w:rPr>
          <w:rFonts w:ascii="Verdana" w:hAnsi="Verdana" w:cs="Arial"/>
        </w:rPr>
        <w:t>En cas d’événement ne provenant pas de son fait et rendant impossible l’exécution du Marché, ce dernier peut être résilié par l</w:t>
      </w:r>
      <w:r w:rsidR="00DF6706" w:rsidRPr="007B47B9">
        <w:rPr>
          <w:rFonts w:ascii="Verdana" w:hAnsi="Verdana" w:cs="Arial"/>
        </w:rPr>
        <w:t>’A</w:t>
      </w:r>
      <w:r w:rsidR="00FA61FD" w:rsidRPr="007B47B9">
        <w:rPr>
          <w:rFonts w:ascii="Verdana" w:hAnsi="Verdana" w:cs="Arial"/>
        </w:rPr>
        <w:t>utorité</w:t>
      </w:r>
      <w:r w:rsidR="00DF6706" w:rsidRPr="007B47B9">
        <w:rPr>
          <w:rFonts w:ascii="Verdana" w:hAnsi="Verdana" w:cs="Arial"/>
        </w:rPr>
        <w:t xml:space="preserve"> C</w:t>
      </w:r>
      <w:r w:rsidRPr="007B47B9">
        <w:rPr>
          <w:rFonts w:ascii="Verdana" w:hAnsi="Verdana" w:cs="Arial"/>
        </w:rPr>
        <w:t>ontractante sans qu’il puisse prétendre à une indemnité.</w:t>
      </w:r>
    </w:p>
    <w:p w:rsidR="00FB0A39" w:rsidRPr="007B47B9" w:rsidRDefault="00FB0A39" w:rsidP="007B47B9">
      <w:pPr>
        <w:jc w:val="both"/>
        <w:rPr>
          <w:rFonts w:ascii="Verdana" w:hAnsi="Verdana" w:cs="Arial"/>
        </w:rPr>
      </w:pPr>
    </w:p>
    <w:p w:rsidR="004128D1" w:rsidRPr="007B47B9" w:rsidRDefault="004128D1" w:rsidP="007B47B9">
      <w:pPr>
        <w:widowControl w:val="0"/>
        <w:spacing w:after="120"/>
        <w:jc w:val="both"/>
        <w:rPr>
          <w:rFonts w:ascii="Verdana" w:hAnsi="Verdana" w:cs="Arial"/>
          <w:b/>
          <w:snapToGrid w:val="0"/>
        </w:rPr>
      </w:pPr>
      <w:r w:rsidRPr="007B47B9">
        <w:rPr>
          <w:rFonts w:ascii="Verdana" w:hAnsi="Verdana" w:cs="Arial"/>
          <w:b/>
          <w:snapToGrid w:val="0"/>
        </w:rPr>
        <w:t>Article 11 : Différends et litiges</w:t>
      </w:r>
    </w:p>
    <w:p w:rsidR="004128D1" w:rsidRPr="007B47B9" w:rsidRDefault="004128D1" w:rsidP="007B47B9">
      <w:pPr>
        <w:spacing w:after="120"/>
        <w:jc w:val="both"/>
        <w:rPr>
          <w:rFonts w:ascii="Verdana" w:hAnsi="Verdana" w:cs="Arial"/>
        </w:rPr>
      </w:pPr>
      <w:bookmarkStart w:id="33" w:name="_Toc348175997"/>
      <w:bookmarkStart w:id="34" w:name="_Toc348232820"/>
      <w:r w:rsidRPr="007B47B9">
        <w:rPr>
          <w:rFonts w:ascii="Verdana" w:hAnsi="Verdana" w:cs="Arial"/>
        </w:rPr>
        <w:t xml:space="preserve">En cas de litige survenant au cours de l’exécution du présent marché entre l’Autorité Contractante et le </w:t>
      </w:r>
      <w:r w:rsidR="000910D6" w:rsidRPr="007B47B9">
        <w:rPr>
          <w:rFonts w:ascii="Verdana" w:hAnsi="Verdana" w:cs="Arial"/>
        </w:rPr>
        <w:t>Prestataire</w:t>
      </w:r>
      <w:r w:rsidRPr="007B47B9">
        <w:rPr>
          <w:rFonts w:ascii="Verdana" w:hAnsi="Verdana" w:cs="Arial"/>
        </w:rPr>
        <w:t xml:space="preserve">, à défaut d’une entente à l’amiable, il sera soumis au Comité de Règlement des Différends de l’Autorité de Régulation des Marchés Publics et, au cas échéant, aux juridictions compétentes en la matière de Bujumbura. </w:t>
      </w:r>
    </w:p>
    <w:bookmarkEnd w:id="33"/>
    <w:bookmarkEnd w:id="34"/>
    <w:p w:rsidR="004128D1" w:rsidRPr="007B47B9" w:rsidRDefault="004128D1" w:rsidP="007B47B9">
      <w:pPr>
        <w:widowControl w:val="0"/>
        <w:spacing w:after="120"/>
        <w:jc w:val="both"/>
        <w:rPr>
          <w:rFonts w:ascii="Verdana" w:hAnsi="Verdana" w:cs="Arial"/>
          <w:b/>
          <w:snapToGrid w:val="0"/>
        </w:rPr>
      </w:pPr>
      <w:r w:rsidRPr="007B47B9">
        <w:rPr>
          <w:rFonts w:ascii="Verdana" w:hAnsi="Verdana" w:cs="Arial"/>
          <w:b/>
          <w:snapToGrid w:val="0"/>
        </w:rPr>
        <w:t xml:space="preserve">Article 12 : Echange de correspondances </w:t>
      </w:r>
    </w:p>
    <w:p w:rsidR="00BC694D" w:rsidRDefault="004128D1" w:rsidP="00BC694D">
      <w:pPr>
        <w:ind w:left="426" w:hanging="426"/>
        <w:jc w:val="both"/>
        <w:rPr>
          <w:rFonts w:ascii="Verdana" w:hAnsi="Verdana" w:cs="Arial"/>
        </w:rPr>
      </w:pPr>
      <w:r w:rsidRPr="007B47B9">
        <w:rPr>
          <w:rFonts w:ascii="Verdana" w:hAnsi="Verdana" w:cs="Arial"/>
        </w:rPr>
        <w:t xml:space="preserve">Toutes les communications et notifications requises aux termes du présent </w:t>
      </w:r>
    </w:p>
    <w:p w:rsidR="00BC694D" w:rsidRDefault="004128D1" w:rsidP="00BC694D">
      <w:pPr>
        <w:ind w:left="426" w:hanging="426"/>
        <w:jc w:val="both"/>
        <w:rPr>
          <w:rFonts w:ascii="Verdana" w:hAnsi="Verdana" w:cs="Arial"/>
        </w:rPr>
      </w:pPr>
      <w:proofErr w:type="gramStart"/>
      <w:r w:rsidRPr="007B47B9">
        <w:rPr>
          <w:rFonts w:ascii="Verdana" w:hAnsi="Verdana" w:cs="Arial"/>
        </w:rPr>
        <w:t>contrant</w:t>
      </w:r>
      <w:proofErr w:type="gramEnd"/>
      <w:r w:rsidRPr="007B47B9">
        <w:rPr>
          <w:rFonts w:ascii="Verdana" w:hAnsi="Verdana" w:cs="Arial"/>
        </w:rPr>
        <w:t xml:space="preserve"> le</w:t>
      </w:r>
      <w:r w:rsidR="00B610A2" w:rsidRPr="007B47B9">
        <w:rPr>
          <w:rFonts w:ascii="Verdana" w:hAnsi="Verdana" w:cs="Arial"/>
        </w:rPr>
        <w:t xml:space="preserve"> </w:t>
      </w:r>
      <w:r w:rsidRPr="007B47B9">
        <w:rPr>
          <w:rFonts w:ascii="Verdana" w:hAnsi="Verdana" w:cs="Arial"/>
        </w:rPr>
        <w:t>seront par</w:t>
      </w:r>
      <w:r w:rsidR="000910D6" w:rsidRPr="007B47B9">
        <w:rPr>
          <w:rFonts w:ascii="Verdana" w:hAnsi="Verdana" w:cs="Arial"/>
        </w:rPr>
        <w:t xml:space="preserve"> é</w:t>
      </w:r>
      <w:r w:rsidRPr="007B47B9">
        <w:rPr>
          <w:rFonts w:ascii="Verdana" w:hAnsi="Verdana" w:cs="Arial"/>
        </w:rPr>
        <w:t>crit.</w:t>
      </w:r>
      <w:r w:rsidR="000910D6" w:rsidRPr="007B47B9">
        <w:rPr>
          <w:rFonts w:ascii="Verdana" w:hAnsi="Verdana" w:cs="Arial"/>
        </w:rPr>
        <w:t xml:space="preserve"> </w:t>
      </w:r>
      <w:r w:rsidRPr="007B47B9">
        <w:rPr>
          <w:rFonts w:ascii="Verdana" w:hAnsi="Verdana" w:cs="Arial"/>
        </w:rPr>
        <w:t>Elles seront valablement faites ou données lorsque</w:t>
      </w:r>
    </w:p>
    <w:p w:rsidR="004128D1" w:rsidRPr="007B47B9" w:rsidRDefault="004128D1" w:rsidP="00BC694D">
      <w:pPr>
        <w:ind w:left="426" w:hanging="426"/>
        <w:jc w:val="both"/>
        <w:rPr>
          <w:rFonts w:ascii="Verdana" w:hAnsi="Verdana" w:cs="Arial"/>
        </w:rPr>
      </w:pPr>
      <w:proofErr w:type="gramStart"/>
      <w:r w:rsidRPr="007B47B9">
        <w:rPr>
          <w:rFonts w:ascii="Verdana" w:hAnsi="Verdana" w:cs="Arial"/>
        </w:rPr>
        <w:t>preuve</w:t>
      </w:r>
      <w:proofErr w:type="gramEnd"/>
      <w:r w:rsidRPr="007B47B9">
        <w:rPr>
          <w:rFonts w:ascii="Verdana" w:hAnsi="Verdana" w:cs="Arial"/>
        </w:rPr>
        <w:t xml:space="preserve"> sera faite</w:t>
      </w:r>
      <w:r w:rsidR="00B610A2" w:rsidRPr="007B47B9">
        <w:rPr>
          <w:rFonts w:ascii="Verdana" w:hAnsi="Verdana" w:cs="Arial"/>
        </w:rPr>
        <w:t xml:space="preserve"> </w:t>
      </w:r>
      <w:r w:rsidRPr="007B47B9">
        <w:rPr>
          <w:rFonts w:ascii="Verdana" w:hAnsi="Verdana" w:cs="Arial"/>
        </w:rPr>
        <w:t>qu’elles ont été envoyées</w:t>
      </w:r>
      <w:r w:rsidR="00B610A2" w:rsidRPr="007B47B9">
        <w:rPr>
          <w:rFonts w:ascii="Verdana" w:hAnsi="Verdana" w:cs="Arial"/>
        </w:rPr>
        <w:t xml:space="preserve"> </w:t>
      </w:r>
      <w:r w:rsidRPr="007B47B9">
        <w:rPr>
          <w:rFonts w:ascii="Verdana" w:hAnsi="Verdana" w:cs="Arial"/>
        </w:rPr>
        <w:t>et</w:t>
      </w:r>
      <w:r w:rsidR="000910D6" w:rsidRPr="007B47B9">
        <w:rPr>
          <w:rFonts w:ascii="Verdana" w:hAnsi="Verdana" w:cs="Arial"/>
        </w:rPr>
        <w:t xml:space="preserve"> </w:t>
      </w:r>
      <w:r w:rsidRPr="007B47B9">
        <w:rPr>
          <w:rFonts w:ascii="Verdana" w:hAnsi="Verdana" w:cs="Arial"/>
        </w:rPr>
        <w:t>parvenues</w:t>
      </w:r>
      <w:r w:rsidR="000910D6" w:rsidRPr="007B47B9">
        <w:rPr>
          <w:rFonts w:ascii="Verdana" w:hAnsi="Verdana" w:cs="Arial"/>
        </w:rPr>
        <w:t xml:space="preserve"> </w:t>
      </w:r>
      <w:r w:rsidRPr="007B47B9">
        <w:rPr>
          <w:rFonts w:ascii="Verdana" w:hAnsi="Verdana" w:cs="Arial"/>
        </w:rPr>
        <w:t xml:space="preserve">à destination. </w:t>
      </w:r>
    </w:p>
    <w:p w:rsidR="004128D1" w:rsidRPr="007B47B9" w:rsidRDefault="004128D1" w:rsidP="00BC694D">
      <w:pPr>
        <w:rPr>
          <w:rFonts w:ascii="Verdana" w:hAnsi="Verdana" w:cs="Arial"/>
        </w:rPr>
      </w:pPr>
    </w:p>
    <w:p w:rsidR="004128D1" w:rsidRPr="007B47B9" w:rsidRDefault="004128D1" w:rsidP="007B47B9">
      <w:pPr>
        <w:jc w:val="both"/>
        <w:rPr>
          <w:rFonts w:ascii="Verdana" w:hAnsi="Verdana" w:cs="Arial"/>
        </w:rPr>
      </w:pPr>
      <w:r w:rsidRPr="007B47B9">
        <w:rPr>
          <w:rFonts w:ascii="Verdana" w:hAnsi="Verdana" w:cs="Arial"/>
        </w:rPr>
        <w:t xml:space="preserve">Les adresses des parties sont les suivantes : </w:t>
      </w:r>
    </w:p>
    <w:p w:rsidR="004128D1" w:rsidRPr="007B47B9" w:rsidRDefault="004128D1" w:rsidP="007B47B9">
      <w:pPr>
        <w:numPr>
          <w:ilvl w:val="0"/>
          <w:numId w:val="23"/>
        </w:numPr>
        <w:ind w:left="2835" w:hanging="425"/>
        <w:contextualSpacing/>
        <w:jc w:val="both"/>
        <w:rPr>
          <w:rFonts w:ascii="Verdana" w:hAnsi="Verdana" w:cs="Arial"/>
        </w:rPr>
      </w:pPr>
      <w:r w:rsidRPr="007B47B9">
        <w:rPr>
          <w:rFonts w:ascii="Verdana" w:hAnsi="Verdana" w:cs="Arial"/>
        </w:rPr>
        <w:t xml:space="preserve">Autorité Contractante : </w:t>
      </w:r>
    </w:p>
    <w:p w:rsidR="004128D1" w:rsidRPr="007B47B9" w:rsidRDefault="004128D1" w:rsidP="007B47B9">
      <w:pPr>
        <w:ind w:left="2835"/>
        <w:jc w:val="both"/>
        <w:rPr>
          <w:rFonts w:ascii="Verdana" w:hAnsi="Verdana" w:cs="Arial"/>
        </w:rPr>
      </w:pPr>
      <w:r w:rsidRPr="007B47B9">
        <w:rPr>
          <w:rFonts w:ascii="Verdana" w:hAnsi="Verdana" w:cs="Arial"/>
        </w:rPr>
        <w:t>OFFICE BURUNDAIS DES RECETTES (OBR)</w:t>
      </w:r>
    </w:p>
    <w:p w:rsidR="004128D1" w:rsidRPr="007B47B9" w:rsidRDefault="004128D1" w:rsidP="007B47B9">
      <w:pPr>
        <w:ind w:left="2835"/>
        <w:jc w:val="both"/>
        <w:rPr>
          <w:rFonts w:ascii="Verdana" w:hAnsi="Verdana" w:cs="Arial"/>
        </w:rPr>
      </w:pPr>
      <w:r w:rsidRPr="007B47B9">
        <w:rPr>
          <w:rFonts w:ascii="Verdana" w:hAnsi="Verdana" w:cs="Arial"/>
        </w:rPr>
        <w:t xml:space="preserve">BP   </w:t>
      </w:r>
      <w:r w:rsidRPr="007B47B9">
        <w:rPr>
          <w:rFonts w:ascii="Verdana" w:hAnsi="Verdana" w:cs="Arial"/>
        </w:rPr>
        <w:tab/>
        <w:t xml:space="preserve"> : 3465, BUJUMBURA II</w:t>
      </w:r>
    </w:p>
    <w:p w:rsidR="004128D1" w:rsidRPr="007B47B9" w:rsidRDefault="004128D1" w:rsidP="007B47B9">
      <w:pPr>
        <w:spacing w:after="120"/>
        <w:ind w:left="2835"/>
        <w:jc w:val="both"/>
        <w:rPr>
          <w:rFonts w:ascii="Verdana" w:hAnsi="Verdana" w:cs="Arial"/>
        </w:rPr>
      </w:pPr>
      <w:r w:rsidRPr="007B47B9">
        <w:rPr>
          <w:rFonts w:ascii="Verdana" w:hAnsi="Verdana" w:cs="Arial"/>
        </w:rPr>
        <w:t>TEL</w:t>
      </w:r>
      <w:r w:rsidRPr="007B47B9">
        <w:rPr>
          <w:rFonts w:ascii="Verdana" w:hAnsi="Verdana" w:cs="Arial"/>
        </w:rPr>
        <w:tab/>
        <w:t> : 22 282132 /22 282146</w:t>
      </w:r>
    </w:p>
    <w:p w:rsidR="004128D1" w:rsidRPr="007B47B9" w:rsidRDefault="000910D6" w:rsidP="007B47B9">
      <w:pPr>
        <w:numPr>
          <w:ilvl w:val="0"/>
          <w:numId w:val="23"/>
        </w:numPr>
        <w:ind w:left="2835" w:hanging="425"/>
        <w:contextualSpacing/>
        <w:jc w:val="both"/>
        <w:rPr>
          <w:rFonts w:ascii="Verdana" w:hAnsi="Verdana" w:cs="Arial"/>
        </w:rPr>
      </w:pPr>
      <w:r w:rsidRPr="007B47B9">
        <w:rPr>
          <w:rFonts w:ascii="Verdana" w:hAnsi="Verdana" w:cs="Arial"/>
        </w:rPr>
        <w:t>Prestataire</w:t>
      </w:r>
      <w:r w:rsidR="004128D1" w:rsidRPr="007B47B9">
        <w:rPr>
          <w:rFonts w:ascii="Verdana" w:hAnsi="Verdana" w:cs="Arial"/>
        </w:rPr>
        <w:t xml:space="preserve"> : </w:t>
      </w:r>
    </w:p>
    <w:p w:rsidR="004128D1" w:rsidRPr="007B47B9" w:rsidRDefault="000910D6" w:rsidP="007B47B9">
      <w:pPr>
        <w:ind w:left="2835"/>
        <w:contextualSpacing/>
        <w:jc w:val="both"/>
        <w:rPr>
          <w:rFonts w:ascii="Verdana" w:hAnsi="Verdana" w:cs="Arial"/>
        </w:rPr>
      </w:pPr>
      <w:r w:rsidRPr="007B47B9">
        <w:rPr>
          <w:rFonts w:ascii="Verdana" w:hAnsi="Verdana" w:cs="Arial"/>
        </w:rPr>
        <w:t>………</w:t>
      </w:r>
    </w:p>
    <w:p w:rsidR="004128D1" w:rsidRPr="007B47B9" w:rsidRDefault="000910D6" w:rsidP="00702AA1">
      <w:pPr>
        <w:ind w:left="2835"/>
        <w:contextualSpacing/>
        <w:jc w:val="both"/>
        <w:rPr>
          <w:rFonts w:ascii="Verdana" w:hAnsi="Verdana" w:cs="Arial"/>
        </w:rPr>
      </w:pPr>
      <w:r w:rsidRPr="007B47B9">
        <w:rPr>
          <w:rFonts w:ascii="Verdana" w:hAnsi="Verdana" w:cs="Arial"/>
        </w:rPr>
        <w:t>………</w:t>
      </w:r>
    </w:p>
    <w:p w:rsidR="004128D1" w:rsidRPr="007B47B9" w:rsidRDefault="004128D1" w:rsidP="007B47B9">
      <w:pPr>
        <w:widowControl w:val="0"/>
        <w:spacing w:after="120"/>
        <w:jc w:val="both"/>
        <w:rPr>
          <w:rFonts w:ascii="Verdana" w:hAnsi="Verdana" w:cs="Arial"/>
          <w:b/>
          <w:snapToGrid w:val="0"/>
        </w:rPr>
      </w:pPr>
      <w:r w:rsidRPr="007B47B9">
        <w:rPr>
          <w:rFonts w:ascii="Verdana" w:hAnsi="Verdana" w:cs="Arial"/>
          <w:b/>
          <w:snapToGrid w:val="0"/>
        </w:rPr>
        <w:t xml:space="preserve">Article 13 : </w:t>
      </w:r>
      <w:r w:rsidR="00CF1DFE" w:rsidRPr="007B47B9">
        <w:rPr>
          <w:rFonts w:ascii="Verdana" w:hAnsi="Verdana" w:cs="Arial"/>
          <w:b/>
          <w:snapToGrid w:val="0"/>
        </w:rPr>
        <w:t xml:space="preserve">Approbation et </w:t>
      </w:r>
      <w:r w:rsidRPr="007B47B9">
        <w:rPr>
          <w:rFonts w:ascii="Verdana" w:hAnsi="Verdana" w:cs="Arial"/>
          <w:b/>
          <w:snapToGrid w:val="0"/>
        </w:rPr>
        <w:t>Notification du marché</w:t>
      </w:r>
    </w:p>
    <w:p w:rsidR="00CF1DFE" w:rsidRPr="007B47B9" w:rsidRDefault="00CF1DFE" w:rsidP="007B47B9">
      <w:pPr>
        <w:jc w:val="both"/>
        <w:rPr>
          <w:rFonts w:ascii="Verdana" w:hAnsi="Verdana" w:cs="Arial"/>
          <w:color w:val="000000" w:themeColor="text1"/>
        </w:rPr>
      </w:pPr>
      <w:r w:rsidRPr="007B47B9">
        <w:rPr>
          <w:rFonts w:ascii="Verdana" w:hAnsi="Verdana" w:cs="Arial"/>
          <w:snapToGrid w:val="0"/>
          <w:color w:val="000000" w:themeColor="text1"/>
          <w:lang w:eastAsia="en-US"/>
        </w:rPr>
        <w:t>Le présent Marché relatif au Commissariat aux comptes</w:t>
      </w:r>
      <w:r w:rsidRPr="007B47B9">
        <w:rPr>
          <w:rFonts w:ascii="Verdana" w:hAnsi="Verdana" w:cs="Arial"/>
          <w:b/>
          <w:color w:val="000000" w:themeColor="text1"/>
        </w:rPr>
        <w:t xml:space="preserve"> </w:t>
      </w:r>
      <w:r w:rsidRPr="00375E89">
        <w:rPr>
          <w:rFonts w:ascii="Verdana" w:hAnsi="Verdana" w:cs="Arial"/>
          <w:color w:val="000000" w:themeColor="text1"/>
        </w:rPr>
        <w:t>de l’OBR</w:t>
      </w:r>
      <w:r w:rsidRPr="007B47B9">
        <w:rPr>
          <w:rFonts w:ascii="Verdana" w:hAnsi="Verdana" w:cs="Arial"/>
          <w:color w:val="000000" w:themeColor="text1"/>
        </w:rPr>
        <w:t xml:space="preserve">, est approuvé après signature par les </w:t>
      </w:r>
      <w:r w:rsidR="00375E89">
        <w:rPr>
          <w:rFonts w:ascii="Verdana" w:hAnsi="Verdana" w:cs="Arial"/>
          <w:color w:val="000000" w:themeColor="text1"/>
        </w:rPr>
        <w:t>parties au contrat</w:t>
      </w:r>
      <w:r w:rsidRPr="007B47B9">
        <w:rPr>
          <w:rFonts w:ascii="Verdana" w:hAnsi="Verdana" w:cs="Arial"/>
          <w:color w:val="000000" w:themeColor="text1"/>
        </w:rPr>
        <w:t xml:space="preserve">. </w:t>
      </w:r>
      <w:r w:rsidR="00702AA1">
        <w:rPr>
          <w:rFonts w:ascii="Verdana" w:hAnsi="Verdana" w:cs="Arial"/>
        </w:rPr>
        <w:t>Il</w:t>
      </w:r>
      <w:r w:rsidRPr="007B47B9">
        <w:rPr>
          <w:rFonts w:ascii="Verdana" w:hAnsi="Verdana" w:cs="Arial"/>
        </w:rPr>
        <w:t xml:space="preserve"> est établi en 2 exemplaires, signé par le Prestataire et la personne habilitée au sein de l’Autorité Contractante.</w:t>
      </w:r>
    </w:p>
    <w:p w:rsidR="00CF1DFE" w:rsidRPr="007B47B9" w:rsidRDefault="00CF1DFE" w:rsidP="007B47B9">
      <w:pPr>
        <w:jc w:val="both"/>
        <w:rPr>
          <w:rFonts w:ascii="Verdana" w:hAnsi="Verdana" w:cs="Arial"/>
          <w:color w:val="000000" w:themeColor="text1"/>
        </w:rPr>
      </w:pPr>
    </w:p>
    <w:p w:rsidR="008B44D4" w:rsidRDefault="008B44D4" w:rsidP="007B47B9">
      <w:pPr>
        <w:tabs>
          <w:tab w:val="left" w:pos="620"/>
        </w:tabs>
        <w:jc w:val="both"/>
        <w:rPr>
          <w:rFonts w:ascii="Verdana" w:hAnsi="Verdana" w:cs="Arial"/>
          <w:b/>
          <w:bCs/>
        </w:rPr>
      </w:pPr>
      <w:r>
        <w:rPr>
          <w:rFonts w:ascii="Verdana" w:hAnsi="Verdana" w:cs="Arial"/>
          <w:b/>
          <w:bCs/>
        </w:rPr>
        <w:t>Pour le Cabinet                                                          Pour l’OBR</w:t>
      </w:r>
    </w:p>
    <w:p w:rsidR="008B44D4" w:rsidRDefault="008B44D4" w:rsidP="007B47B9">
      <w:pPr>
        <w:tabs>
          <w:tab w:val="left" w:pos="620"/>
        </w:tabs>
        <w:jc w:val="both"/>
        <w:rPr>
          <w:rFonts w:ascii="Verdana" w:hAnsi="Verdana" w:cs="Arial"/>
          <w:b/>
          <w:bCs/>
        </w:rPr>
      </w:pPr>
    </w:p>
    <w:p w:rsidR="008B44D4" w:rsidRDefault="008B44D4" w:rsidP="007B47B9">
      <w:pPr>
        <w:tabs>
          <w:tab w:val="left" w:pos="620"/>
        </w:tabs>
        <w:jc w:val="both"/>
        <w:rPr>
          <w:rFonts w:ascii="Verdana" w:hAnsi="Verdana" w:cs="Arial"/>
          <w:b/>
          <w:bCs/>
        </w:rPr>
      </w:pPr>
      <w:r>
        <w:rPr>
          <w:rFonts w:ascii="Verdana" w:hAnsi="Verdana" w:cs="Arial"/>
          <w:b/>
          <w:bCs/>
        </w:rPr>
        <w:t xml:space="preserve">…………………………………..                       …………………………………..                    </w:t>
      </w:r>
    </w:p>
    <w:p w:rsidR="008B44D4" w:rsidRDefault="008B44D4" w:rsidP="007B47B9">
      <w:pPr>
        <w:tabs>
          <w:tab w:val="left" w:pos="620"/>
        </w:tabs>
        <w:jc w:val="both"/>
        <w:rPr>
          <w:rFonts w:ascii="Verdana" w:hAnsi="Verdana" w:cs="Arial"/>
          <w:b/>
          <w:bCs/>
        </w:rPr>
      </w:pPr>
    </w:p>
    <w:p w:rsidR="003E0D53" w:rsidRPr="007B47B9" w:rsidRDefault="00002DBB" w:rsidP="007B47B9">
      <w:pPr>
        <w:tabs>
          <w:tab w:val="left" w:pos="620"/>
        </w:tabs>
        <w:jc w:val="both"/>
        <w:rPr>
          <w:rFonts w:ascii="Verdana" w:hAnsi="Verdana" w:cs="Arial"/>
          <w:b/>
          <w:bCs/>
        </w:rPr>
      </w:pPr>
      <w:r w:rsidRPr="007B47B9">
        <w:rPr>
          <w:rFonts w:ascii="Verdana" w:hAnsi="Verdana" w:cs="Arial"/>
          <w:b/>
          <w:bCs/>
        </w:rPr>
        <w:t xml:space="preserve">                                                                                                                  </w:t>
      </w:r>
      <w:r w:rsidR="0008712A" w:rsidRPr="007B47B9">
        <w:rPr>
          <w:rFonts w:ascii="Verdana" w:hAnsi="Verdana" w:cs="Arial"/>
          <w:b/>
          <w:bCs/>
        </w:rPr>
        <w:t xml:space="preserve"> </w:t>
      </w:r>
      <w:r w:rsidR="00114CF6" w:rsidRPr="007B47B9">
        <w:rPr>
          <w:rFonts w:ascii="Verdana" w:hAnsi="Verdana" w:cs="Arial"/>
          <w:b/>
          <w:bCs/>
        </w:rPr>
        <w:t>ANNEXE</w:t>
      </w:r>
      <w:r w:rsidR="0008712A" w:rsidRPr="007B47B9">
        <w:rPr>
          <w:rFonts w:ascii="Verdana" w:hAnsi="Verdana" w:cs="Arial"/>
          <w:b/>
          <w:bCs/>
        </w:rPr>
        <w:t xml:space="preserve"> 1</w:t>
      </w:r>
    </w:p>
    <w:p w:rsidR="00F27EB5" w:rsidRPr="007B47B9" w:rsidRDefault="00F27EB5" w:rsidP="007B47B9">
      <w:pPr>
        <w:tabs>
          <w:tab w:val="left" w:pos="620"/>
        </w:tabs>
        <w:jc w:val="both"/>
        <w:rPr>
          <w:rFonts w:ascii="Verdana" w:hAnsi="Verdana" w:cs="Arial"/>
          <w:b/>
          <w:bCs/>
        </w:rPr>
      </w:pPr>
    </w:p>
    <w:p w:rsidR="00696727" w:rsidRPr="007B47B9" w:rsidRDefault="00696727" w:rsidP="007B47B9">
      <w:pPr>
        <w:jc w:val="both"/>
        <w:rPr>
          <w:rFonts w:ascii="Verdana" w:hAnsi="Verdana" w:cs="Arial"/>
        </w:rPr>
      </w:pPr>
      <w:r w:rsidRPr="007B47B9">
        <w:rPr>
          <w:rFonts w:ascii="Verdana" w:hAnsi="Verdana" w:cs="Arial"/>
          <w:b/>
          <w:bCs/>
          <w:u w:val="single"/>
        </w:rPr>
        <w:t>FORMULAIRE DE RENSE</w:t>
      </w:r>
      <w:r w:rsidR="007C354F" w:rsidRPr="007B47B9">
        <w:rPr>
          <w:rFonts w:ascii="Verdana" w:hAnsi="Verdana" w:cs="Arial"/>
          <w:b/>
          <w:bCs/>
          <w:u w:val="single"/>
        </w:rPr>
        <w:t>IGNEME</w:t>
      </w:r>
      <w:r w:rsidR="00D142DA" w:rsidRPr="007B47B9">
        <w:rPr>
          <w:rFonts w:ascii="Verdana" w:hAnsi="Verdana" w:cs="Arial"/>
          <w:b/>
          <w:bCs/>
          <w:u w:val="single"/>
        </w:rPr>
        <w:t>NTS SUR LE CABINET</w:t>
      </w:r>
    </w:p>
    <w:p w:rsidR="00696727" w:rsidRPr="007B47B9" w:rsidRDefault="00696727" w:rsidP="007B47B9">
      <w:pPr>
        <w:jc w:val="both"/>
        <w:rPr>
          <w:rFonts w:ascii="Verdana" w:hAnsi="Verdana" w:cs="Arial"/>
        </w:rPr>
      </w:pPr>
    </w:p>
    <w:p w:rsidR="00E446CA" w:rsidRPr="007B47B9" w:rsidRDefault="00E446CA" w:rsidP="007B47B9">
      <w:pPr>
        <w:jc w:val="both"/>
        <w:rPr>
          <w:rFonts w:ascii="Verdana" w:hAnsi="Verdana" w:cs="Arial"/>
        </w:rPr>
      </w:pPr>
    </w:p>
    <w:p w:rsidR="00696727" w:rsidRPr="007B47B9" w:rsidRDefault="00346D8C" w:rsidP="007B47B9">
      <w:pPr>
        <w:spacing w:after="240"/>
        <w:jc w:val="both"/>
        <w:rPr>
          <w:rFonts w:ascii="Verdana" w:hAnsi="Verdana" w:cs="Arial"/>
        </w:rPr>
      </w:pPr>
      <w:r w:rsidRPr="007B47B9">
        <w:rPr>
          <w:rFonts w:ascii="Verdana" w:hAnsi="Verdana" w:cs="Arial"/>
        </w:rPr>
        <w:t>Date :</w:t>
      </w:r>
      <w:r w:rsidR="00696727" w:rsidRPr="007B47B9">
        <w:rPr>
          <w:rFonts w:ascii="Verdana" w:hAnsi="Verdana" w:cs="Arial"/>
        </w:rPr>
        <w:t xml:space="preserve"> ______________________</w:t>
      </w:r>
    </w:p>
    <w:p w:rsidR="00E446CA" w:rsidRPr="007B47B9" w:rsidRDefault="009A28C2" w:rsidP="007B47B9">
      <w:pPr>
        <w:spacing w:after="240"/>
        <w:ind w:right="72"/>
        <w:jc w:val="both"/>
        <w:rPr>
          <w:rFonts w:ascii="Verdana" w:hAnsi="Verdana" w:cs="Arial"/>
        </w:rPr>
      </w:pPr>
      <w:r w:rsidRPr="007B47B9">
        <w:rPr>
          <w:rFonts w:ascii="Verdana" w:hAnsi="Verdana" w:cs="Arial"/>
        </w:rPr>
        <w:t>Avis d’Appel d’O</w:t>
      </w:r>
      <w:r w:rsidR="00696727" w:rsidRPr="007B47B9">
        <w:rPr>
          <w:rFonts w:ascii="Verdana" w:hAnsi="Verdana" w:cs="Arial"/>
        </w:rPr>
        <w:t>ffres N</w:t>
      </w:r>
      <w:r w:rsidR="00696727" w:rsidRPr="007B47B9">
        <w:rPr>
          <w:rFonts w:ascii="Verdana" w:hAnsi="Verdana" w:cs="Arial"/>
          <w:vertAlign w:val="superscript"/>
        </w:rPr>
        <w:t>o</w:t>
      </w:r>
      <w:proofErr w:type="gramStart"/>
      <w:r w:rsidR="00696727" w:rsidRPr="007B47B9">
        <w:rPr>
          <w:rFonts w:ascii="Verdana" w:hAnsi="Verdana" w:cs="Arial"/>
        </w:rPr>
        <w:t>.:</w:t>
      </w:r>
      <w:proofErr w:type="gramEnd"/>
      <w:r w:rsidR="00696727" w:rsidRPr="007B47B9">
        <w:rPr>
          <w:rFonts w:ascii="Verdana" w:hAnsi="Verdana" w:cs="Arial"/>
        </w:rPr>
        <w:t xml:space="preserve"> ________</w:t>
      </w:r>
    </w:p>
    <w:p w:rsidR="00696727" w:rsidRPr="007B47B9" w:rsidRDefault="00696727" w:rsidP="007B47B9">
      <w:pPr>
        <w:suppressAutoHyphens/>
        <w:jc w:val="both"/>
        <w:rPr>
          <w:rFonts w:ascii="Verdana" w:hAnsi="Verdana" w:cs="Arial"/>
          <w:spacing w:val="-2"/>
        </w:rPr>
      </w:pPr>
    </w:p>
    <w:tbl>
      <w:tblPr>
        <w:tblW w:w="0" w:type="auto"/>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696727" w:rsidRPr="007B47B9" w:rsidTr="001600CA">
        <w:trPr>
          <w:cantSplit/>
          <w:trHeight w:val="440"/>
        </w:trPr>
        <w:tc>
          <w:tcPr>
            <w:tcW w:w="9180" w:type="dxa"/>
            <w:tcBorders>
              <w:top w:val="double" w:sz="4" w:space="0" w:color="auto"/>
            </w:tcBorders>
          </w:tcPr>
          <w:p w:rsidR="00696727" w:rsidRPr="007B47B9" w:rsidRDefault="00696727" w:rsidP="007B47B9">
            <w:pPr>
              <w:pStyle w:val="ListParagraph"/>
              <w:numPr>
                <w:ilvl w:val="0"/>
                <w:numId w:val="14"/>
              </w:numPr>
              <w:suppressAutoHyphens/>
              <w:jc w:val="both"/>
              <w:rPr>
                <w:rFonts w:ascii="Verdana" w:hAnsi="Verdana" w:cs="Arial"/>
              </w:rPr>
            </w:pPr>
            <w:r w:rsidRPr="007B47B9">
              <w:rPr>
                <w:rFonts w:ascii="Verdana" w:hAnsi="Verdana" w:cs="Arial"/>
                <w:spacing w:val="-2"/>
              </w:rPr>
              <w:t xml:space="preserve">Nom </w:t>
            </w:r>
            <w:r w:rsidR="00DF6706" w:rsidRPr="007B47B9">
              <w:rPr>
                <w:rFonts w:ascii="Verdana" w:hAnsi="Verdana" w:cs="Arial"/>
                <w:spacing w:val="-2"/>
              </w:rPr>
              <w:t xml:space="preserve">et Prénom </w:t>
            </w:r>
            <w:r w:rsidR="00D142DA" w:rsidRPr="007B47B9">
              <w:rPr>
                <w:rFonts w:ascii="Verdana" w:hAnsi="Verdana" w:cs="Arial"/>
                <w:spacing w:val="-2"/>
              </w:rPr>
              <w:t>du CABINET</w:t>
            </w:r>
            <w:r w:rsidR="0084202D" w:rsidRPr="007B47B9">
              <w:rPr>
                <w:rFonts w:ascii="Verdana" w:hAnsi="Verdana" w:cs="Arial"/>
                <w:spacing w:val="-2"/>
              </w:rPr>
              <w:t> :</w:t>
            </w:r>
            <w:r w:rsidRPr="007B47B9">
              <w:rPr>
                <w:rFonts w:ascii="Verdana" w:hAnsi="Verdana" w:cs="Arial"/>
              </w:rPr>
              <w:t xml:space="preserve"> </w:t>
            </w:r>
          </w:p>
          <w:p w:rsidR="00E80272" w:rsidRPr="007B47B9" w:rsidRDefault="001E7684" w:rsidP="007B47B9">
            <w:pPr>
              <w:suppressAutoHyphens/>
              <w:jc w:val="both"/>
              <w:rPr>
                <w:rFonts w:ascii="Verdana" w:hAnsi="Verdana" w:cs="Arial"/>
              </w:rPr>
            </w:pPr>
            <w:r w:rsidRPr="007B47B9">
              <w:rPr>
                <w:rFonts w:ascii="Verdana" w:hAnsi="Verdana" w:cs="Arial"/>
              </w:rPr>
              <w:t xml:space="preserve">Téléphone/Fac-similé             </w:t>
            </w:r>
            <w:r w:rsidR="007D0DE8" w:rsidRPr="007B47B9">
              <w:rPr>
                <w:rFonts w:ascii="Verdana" w:hAnsi="Verdana" w:cs="Arial"/>
              </w:rPr>
              <w:t xml:space="preserve">        </w:t>
            </w:r>
            <w:proofErr w:type="gramStart"/>
            <w:r w:rsidR="007D0DE8" w:rsidRPr="007B47B9">
              <w:rPr>
                <w:rFonts w:ascii="Verdana" w:hAnsi="Verdana" w:cs="Arial"/>
              </w:rPr>
              <w:t xml:space="preserve">   </w:t>
            </w:r>
            <w:r w:rsidRPr="007B47B9">
              <w:rPr>
                <w:rFonts w:ascii="Verdana" w:hAnsi="Verdana" w:cs="Arial"/>
              </w:rPr>
              <w:t>:</w:t>
            </w:r>
            <w:proofErr w:type="gramEnd"/>
          </w:p>
          <w:p w:rsidR="001E7684" w:rsidRPr="007B47B9" w:rsidRDefault="001E7684" w:rsidP="007B47B9">
            <w:pPr>
              <w:suppressAutoHyphens/>
              <w:jc w:val="both"/>
              <w:rPr>
                <w:rFonts w:ascii="Verdana" w:hAnsi="Verdana" w:cs="Arial"/>
              </w:rPr>
            </w:pPr>
            <w:r w:rsidRPr="007B47B9">
              <w:rPr>
                <w:rFonts w:ascii="Verdana" w:hAnsi="Verdana" w:cs="Arial"/>
              </w:rPr>
              <w:t xml:space="preserve">Adresse électronique               </w:t>
            </w:r>
            <w:r w:rsidR="007D0DE8" w:rsidRPr="007B47B9">
              <w:rPr>
                <w:rFonts w:ascii="Verdana" w:hAnsi="Verdana" w:cs="Arial"/>
              </w:rPr>
              <w:t xml:space="preserve">          </w:t>
            </w:r>
            <w:r w:rsidRPr="007B47B9">
              <w:rPr>
                <w:rFonts w:ascii="Verdana" w:hAnsi="Verdana" w:cs="Arial"/>
              </w:rPr>
              <w:t>:</w:t>
            </w:r>
          </w:p>
        </w:tc>
      </w:tr>
      <w:tr w:rsidR="00696727" w:rsidRPr="007B47B9" w:rsidTr="001600CA">
        <w:trPr>
          <w:cantSplit/>
          <w:trHeight w:val="674"/>
        </w:trPr>
        <w:tc>
          <w:tcPr>
            <w:tcW w:w="9180" w:type="dxa"/>
          </w:tcPr>
          <w:p w:rsidR="00696727" w:rsidRPr="007B47B9" w:rsidRDefault="00543376" w:rsidP="007B47B9">
            <w:pPr>
              <w:suppressAutoHyphens/>
              <w:jc w:val="both"/>
              <w:rPr>
                <w:rFonts w:ascii="Verdana" w:hAnsi="Verdana" w:cs="Arial"/>
              </w:rPr>
            </w:pPr>
            <w:r w:rsidRPr="007B47B9">
              <w:rPr>
                <w:rFonts w:ascii="Verdana" w:hAnsi="Verdana" w:cs="Arial"/>
              </w:rPr>
              <w:t xml:space="preserve">     2</w:t>
            </w:r>
            <w:r w:rsidR="00696727" w:rsidRPr="007B47B9">
              <w:rPr>
                <w:rFonts w:ascii="Verdana" w:hAnsi="Verdana" w:cs="Arial"/>
              </w:rPr>
              <w:t xml:space="preserve">.  Pays </w:t>
            </w:r>
            <w:r w:rsidR="007C354F" w:rsidRPr="007B47B9">
              <w:rPr>
                <w:rFonts w:ascii="Verdana" w:hAnsi="Verdana" w:cs="Arial"/>
              </w:rPr>
              <w:t>et lieu de résidence</w:t>
            </w:r>
            <w:r w:rsidR="007D0DE8" w:rsidRPr="007B47B9">
              <w:rPr>
                <w:rFonts w:ascii="Verdana" w:hAnsi="Verdana" w:cs="Arial"/>
              </w:rPr>
              <w:t xml:space="preserve">         </w:t>
            </w:r>
            <w:r w:rsidR="001E7684" w:rsidRPr="007B47B9">
              <w:rPr>
                <w:rFonts w:ascii="Verdana" w:hAnsi="Verdana" w:cs="Arial"/>
              </w:rPr>
              <w:t>:</w:t>
            </w:r>
          </w:p>
        </w:tc>
      </w:tr>
      <w:tr w:rsidR="00696727" w:rsidRPr="007B47B9" w:rsidTr="001600CA">
        <w:trPr>
          <w:cantSplit/>
          <w:trHeight w:val="417"/>
        </w:trPr>
        <w:tc>
          <w:tcPr>
            <w:tcW w:w="9180" w:type="dxa"/>
          </w:tcPr>
          <w:p w:rsidR="00696727" w:rsidRPr="007B47B9" w:rsidRDefault="00543376" w:rsidP="007B47B9">
            <w:pPr>
              <w:suppressAutoHyphens/>
              <w:jc w:val="both"/>
              <w:rPr>
                <w:rFonts w:ascii="Verdana" w:hAnsi="Verdana" w:cs="Arial"/>
                <w:spacing w:val="-2"/>
              </w:rPr>
            </w:pPr>
            <w:r w:rsidRPr="007B47B9">
              <w:rPr>
                <w:rFonts w:ascii="Verdana" w:hAnsi="Verdana" w:cs="Arial"/>
                <w:spacing w:val="-2"/>
              </w:rPr>
              <w:t xml:space="preserve">     3</w:t>
            </w:r>
            <w:r w:rsidR="0084202D" w:rsidRPr="007B47B9">
              <w:rPr>
                <w:rFonts w:ascii="Verdana" w:hAnsi="Verdana" w:cs="Arial"/>
                <w:spacing w:val="-2"/>
              </w:rPr>
              <w:t>.  Date d’agrément/</w:t>
            </w:r>
            <w:r w:rsidR="007D0DE8" w:rsidRPr="007B47B9">
              <w:rPr>
                <w:rFonts w:ascii="Verdana" w:hAnsi="Verdana" w:cs="Arial"/>
                <w:spacing w:val="-2"/>
              </w:rPr>
              <w:t xml:space="preserve">                 </w:t>
            </w:r>
            <w:r w:rsidR="001E7684" w:rsidRPr="007B47B9">
              <w:rPr>
                <w:rFonts w:ascii="Verdana" w:hAnsi="Verdana" w:cs="Arial"/>
                <w:spacing w:val="-2"/>
              </w:rPr>
              <w:t>:</w:t>
            </w:r>
          </w:p>
        </w:tc>
      </w:tr>
      <w:tr w:rsidR="00696727" w:rsidRPr="007B47B9" w:rsidTr="001600CA">
        <w:trPr>
          <w:cantSplit/>
        </w:trPr>
        <w:tc>
          <w:tcPr>
            <w:tcW w:w="9180" w:type="dxa"/>
          </w:tcPr>
          <w:p w:rsidR="00696727" w:rsidRPr="007B47B9" w:rsidRDefault="00543376" w:rsidP="007B47B9">
            <w:pPr>
              <w:suppressAutoHyphens/>
              <w:jc w:val="both"/>
              <w:rPr>
                <w:rFonts w:ascii="Verdana" w:hAnsi="Verdana" w:cs="Arial"/>
                <w:spacing w:val="-2"/>
              </w:rPr>
            </w:pPr>
            <w:r w:rsidRPr="007B47B9">
              <w:rPr>
                <w:rFonts w:ascii="Verdana" w:hAnsi="Verdana" w:cs="Arial"/>
                <w:spacing w:val="-2"/>
              </w:rPr>
              <w:t xml:space="preserve">     4</w:t>
            </w:r>
            <w:r w:rsidR="00696727" w:rsidRPr="007B47B9">
              <w:rPr>
                <w:rFonts w:ascii="Verdana" w:hAnsi="Verdana" w:cs="Arial"/>
                <w:spacing w:val="-2"/>
              </w:rPr>
              <w:t>.  A</w:t>
            </w:r>
            <w:r w:rsidR="0084202D" w:rsidRPr="007B47B9">
              <w:rPr>
                <w:rFonts w:ascii="Verdana" w:hAnsi="Verdana" w:cs="Arial"/>
                <w:spacing w:val="-2"/>
              </w:rPr>
              <w:t>dresse officielle du Cabine</w:t>
            </w:r>
            <w:r w:rsidR="007C354F" w:rsidRPr="007B47B9">
              <w:rPr>
                <w:rFonts w:ascii="Verdana" w:hAnsi="Verdana" w:cs="Arial"/>
                <w:spacing w:val="-2"/>
              </w:rPr>
              <w:t>t</w:t>
            </w:r>
            <w:r w:rsidR="001E7684" w:rsidRPr="007B47B9">
              <w:rPr>
                <w:rFonts w:ascii="Verdana" w:hAnsi="Verdana" w:cs="Arial"/>
                <w:spacing w:val="-2"/>
              </w:rPr>
              <w:t> :</w:t>
            </w:r>
            <w:r w:rsidR="00696727" w:rsidRPr="007B47B9">
              <w:rPr>
                <w:rFonts w:ascii="Verdana" w:hAnsi="Verdana" w:cs="Arial"/>
                <w:spacing w:val="-2"/>
              </w:rPr>
              <w:t xml:space="preserve"> </w:t>
            </w:r>
          </w:p>
        </w:tc>
      </w:tr>
      <w:tr w:rsidR="00696727" w:rsidRPr="007B47B9" w:rsidTr="001600CA">
        <w:trPr>
          <w:cantSplit/>
        </w:trPr>
        <w:tc>
          <w:tcPr>
            <w:tcW w:w="9180" w:type="dxa"/>
          </w:tcPr>
          <w:p w:rsidR="00696727" w:rsidRPr="007B47B9" w:rsidRDefault="00696727" w:rsidP="007B47B9">
            <w:pPr>
              <w:suppressAutoHyphens/>
              <w:jc w:val="both"/>
              <w:rPr>
                <w:rFonts w:ascii="Verdana" w:hAnsi="Verdana" w:cs="Arial"/>
                <w:spacing w:val="-2"/>
              </w:rPr>
            </w:pPr>
          </w:p>
        </w:tc>
      </w:tr>
    </w:tbl>
    <w:p w:rsidR="00543376" w:rsidRPr="007B47B9" w:rsidRDefault="00543376" w:rsidP="007B47B9">
      <w:pPr>
        <w:jc w:val="both"/>
        <w:rPr>
          <w:rFonts w:ascii="Verdana" w:hAnsi="Verdana" w:cs="Arial"/>
        </w:rPr>
      </w:pPr>
    </w:p>
    <w:p w:rsidR="00696727" w:rsidRPr="007B47B9" w:rsidRDefault="00696727"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543376" w:rsidRPr="007B47B9" w:rsidRDefault="00543376" w:rsidP="007B47B9">
      <w:pPr>
        <w:jc w:val="both"/>
        <w:rPr>
          <w:rFonts w:ascii="Verdana" w:hAnsi="Verdana" w:cs="Arial"/>
        </w:rPr>
      </w:pPr>
    </w:p>
    <w:p w:rsidR="003E0D53" w:rsidRPr="007B47B9" w:rsidRDefault="003E0D53" w:rsidP="007B47B9">
      <w:pPr>
        <w:jc w:val="both"/>
        <w:rPr>
          <w:rFonts w:ascii="Verdana" w:hAnsi="Verdana" w:cs="Arial"/>
        </w:rPr>
      </w:pPr>
    </w:p>
    <w:p w:rsidR="003E0D53" w:rsidRPr="007B47B9" w:rsidRDefault="003E0D53" w:rsidP="007B47B9">
      <w:pPr>
        <w:jc w:val="both"/>
        <w:rPr>
          <w:rFonts w:ascii="Verdana" w:hAnsi="Verdana" w:cs="Arial"/>
        </w:rPr>
      </w:pPr>
    </w:p>
    <w:p w:rsidR="003E0D53" w:rsidRPr="007B47B9" w:rsidRDefault="003E0D53" w:rsidP="007B47B9">
      <w:pPr>
        <w:jc w:val="both"/>
        <w:rPr>
          <w:rFonts w:ascii="Verdana" w:hAnsi="Verdana" w:cs="Arial"/>
        </w:rPr>
      </w:pPr>
    </w:p>
    <w:p w:rsidR="003E0D53" w:rsidRPr="007B47B9" w:rsidRDefault="003E0D53" w:rsidP="007B47B9">
      <w:pPr>
        <w:jc w:val="both"/>
        <w:rPr>
          <w:rFonts w:ascii="Verdana" w:hAnsi="Verdana" w:cs="Arial"/>
        </w:rPr>
      </w:pPr>
    </w:p>
    <w:p w:rsidR="00E446CA" w:rsidRPr="007B47B9" w:rsidRDefault="00E446CA" w:rsidP="007B47B9">
      <w:pPr>
        <w:jc w:val="both"/>
        <w:rPr>
          <w:rFonts w:ascii="Verdana" w:hAnsi="Verdana" w:cs="Arial"/>
        </w:rPr>
      </w:pPr>
    </w:p>
    <w:p w:rsidR="00002DBB" w:rsidRPr="007B47B9" w:rsidRDefault="00002DBB" w:rsidP="007B47B9">
      <w:pPr>
        <w:keepNext/>
        <w:keepLines/>
        <w:jc w:val="both"/>
        <w:rPr>
          <w:rFonts w:ascii="Verdana" w:hAnsi="Verdana" w:cs="Arial"/>
        </w:rPr>
      </w:pPr>
    </w:p>
    <w:p w:rsidR="00CF5FD1" w:rsidRPr="007B47B9" w:rsidRDefault="00E446CA" w:rsidP="007B47B9">
      <w:pPr>
        <w:keepNext/>
        <w:keepLines/>
        <w:jc w:val="both"/>
        <w:rPr>
          <w:rFonts w:ascii="Verdana" w:hAnsi="Verdana" w:cs="Arial"/>
          <w:b/>
        </w:rPr>
      </w:pPr>
      <w:r w:rsidRPr="007B47B9">
        <w:rPr>
          <w:rFonts w:ascii="Verdana" w:hAnsi="Verdana" w:cs="Arial"/>
          <w:b/>
        </w:rPr>
        <w:t>ANNEXE 2</w:t>
      </w:r>
      <w:r w:rsidR="00CF5FD1" w:rsidRPr="007B47B9">
        <w:rPr>
          <w:rFonts w:ascii="Verdana" w:hAnsi="Verdana" w:cs="Arial"/>
          <w:b/>
        </w:rPr>
        <w:t xml:space="preserve">  </w:t>
      </w:r>
    </w:p>
    <w:p w:rsidR="00E446CA" w:rsidRPr="007B47B9" w:rsidRDefault="00700B73" w:rsidP="007B47B9">
      <w:pPr>
        <w:tabs>
          <w:tab w:val="right" w:pos="9000"/>
        </w:tabs>
        <w:ind w:right="-23"/>
        <w:jc w:val="both"/>
        <w:rPr>
          <w:rFonts w:ascii="Verdana" w:hAnsi="Verdana" w:cs="Arial"/>
          <w:b/>
        </w:rPr>
      </w:pPr>
      <w:r w:rsidRPr="007B47B9">
        <w:rPr>
          <w:rFonts w:ascii="Verdana" w:hAnsi="Verdana" w:cs="Arial"/>
          <w:b/>
        </w:rPr>
        <w:t xml:space="preserve">    </w:t>
      </w:r>
    </w:p>
    <w:p w:rsidR="00B64A87" w:rsidRPr="007B47B9" w:rsidRDefault="00CF5FD1" w:rsidP="007B47B9">
      <w:pPr>
        <w:tabs>
          <w:tab w:val="right" w:pos="9000"/>
        </w:tabs>
        <w:ind w:right="-23"/>
        <w:jc w:val="both"/>
        <w:rPr>
          <w:rFonts w:ascii="Verdana" w:hAnsi="Verdana" w:cs="Arial"/>
          <w:b/>
          <w:u w:val="single"/>
          <w:lang w:val="es-ES_tradnl"/>
        </w:rPr>
      </w:pPr>
      <w:r w:rsidRPr="007B47B9">
        <w:rPr>
          <w:rFonts w:ascii="Verdana" w:hAnsi="Verdana" w:cs="Arial"/>
          <w:b/>
          <w:u w:val="single"/>
          <w:lang w:val="es-ES_tradnl"/>
        </w:rPr>
        <w:t>BORDEREAU DES PRIX</w:t>
      </w:r>
    </w:p>
    <w:p w:rsidR="005474D1" w:rsidRPr="007B47B9" w:rsidRDefault="005474D1" w:rsidP="007B47B9">
      <w:pPr>
        <w:pStyle w:val="Default"/>
        <w:jc w:val="both"/>
        <w:rPr>
          <w:rFonts w:ascii="Verdana" w:hAnsi="Verdana"/>
          <w:b/>
          <w:color w:val="auto"/>
          <w:lang w:val="es-ES_tradnl"/>
        </w:rPr>
      </w:pPr>
    </w:p>
    <w:tbl>
      <w:tblPr>
        <w:tblStyle w:val="TableGrid"/>
        <w:tblW w:w="9634" w:type="dxa"/>
        <w:tblLook w:val="04A0" w:firstRow="1" w:lastRow="0" w:firstColumn="1" w:lastColumn="0" w:noHBand="0" w:noVBand="1"/>
      </w:tblPr>
      <w:tblGrid>
        <w:gridCol w:w="3039"/>
        <w:gridCol w:w="1351"/>
        <w:gridCol w:w="1559"/>
        <w:gridCol w:w="1843"/>
        <w:gridCol w:w="1842"/>
      </w:tblGrid>
      <w:tr w:rsidR="00530C70" w:rsidRPr="007B47B9" w:rsidTr="00090AE5">
        <w:trPr>
          <w:trHeight w:val="420"/>
        </w:trPr>
        <w:tc>
          <w:tcPr>
            <w:tcW w:w="9634" w:type="dxa"/>
            <w:gridSpan w:val="5"/>
            <w:tcBorders>
              <w:top w:val="single" w:sz="4" w:space="0" w:color="auto"/>
              <w:right w:val="single" w:sz="4" w:space="0" w:color="auto"/>
            </w:tcBorders>
            <w:noWrap/>
            <w:vAlign w:val="center"/>
            <w:hideMark/>
          </w:tcPr>
          <w:p w:rsidR="00530C70" w:rsidRPr="007B47B9" w:rsidRDefault="00530C70" w:rsidP="007B47B9">
            <w:pPr>
              <w:jc w:val="both"/>
              <w:rPr>
                <w:rFonts w:ascii="Verdana" w:hAnsi="Verdana" w:cs="Arial"/>
                <w:b/>
              </w:rPr>
            </w:pPr>
            <w:r w:rsidRPr="007B47B9">
              <w:rPr>
                <w:rFonts w:ascii="Verdana" w:hAnsi="Verdana" w:cs="Arial"/>
                <w:b/>
                <w:bCs/>
              </w:rPr>
              <w:t xml:space="preserve">BORDEREAU </w:t>
            </w:r>
            <w:r w:rsidR="00D142DA" w:rsidRPr="007B47B9">
              <w:rPr>
                <w:rFonts w:ascii="Verdana" w:hAnsi="Verdana" w:cs="Arial"/>
                <w:b/>
                <w:bCs/>
              </w:rPr>
              <w:t xml:space="preserve">DES </w:t>
            </w:r>
            <w:r w:rsidRPr="007B47B9">
              <w:rPr>
                <w:rFonts w:ascii="Verdana" w:hAnsi="Verdana" w:cs="Arial"/>
                <w:b/>
                <w:bCs/>
              </w:rPr>
              <w:t>PRIX UNITAIRE</w:t>
            </w:r>
            <w:r w:rsidR="00D142DA" w:rsidRPr="007B47B9">
              <w:rPr>
                <w:rFonts w:ascii="Verdana" w:hAnsi="Verdana" w:cs="Arial"/>
                <w:b/>
                <w:bCs/>
              </w:rPr>
              <w:t>S</w:t>
            </w:r>
          </w:p>
        </w:tc>
      </w:tr>
      <w:tr w:rsidR="00B108DF" w:rsidRPr="007B47B9" w:rsidTr="00090AE5">
        <w:trPr>
          <w:trHeight w:val="330"/>
        </w:trPr>
        <w:tc>
          <w:tcPr>
            <w:tcW w:w="2830" w:type="dxa"/>
            <w:noWrap/>
            <w:vAlign w:val="center"/>
            <w:hideMark/>
          </w:tcPr>
          <w:p w:rsidR="00B108DF" w:rsidRPr="007B47B9" w:rsidRDefault="00B108DF" w:rsidP="007B47B9">
            <w:pPr>
              <w:jc w:val="both"/>
              <w:rPr>
                <w:rFonts w:ascii="Verdana" w:hAnsi="Verdana" w:cs="Arial"/>
                <w:b/>
                <w:bCs/>
              </w:rPr>
            </w:pPr>
            <w:r w:rsidRPr="007B47B9">
              <w:rPr>
                <w:rFonts w:ascii="Verdana" w:hAnsi="Verdana" w:cs="Arial"/>
                <w:b/>
                <w:bCs/>
              </w:rPr>
              <w:t>Personnel/honoraire</w:t>
            </w:r>
          </w:p>
        </w:tc>
        <w:tc>
          <w:tcPr>
            <w:tcW w:w="1560" w:type="dxa"/>
            <w:tcBorders>
              <w:right w:val="single" w:sz="4" w:space="0" w:color="auto"/>
            </w:tcBorders>
            <w:vAlign w:val="center"/>
            <w:hideMark/>
          </w:tcPr>
          <w:p w:rsidR="00B108DF" w:rsidRPr="007B47B9" w:rsidRDefault="00090AE5" w:rsidP="007B47B9">
            <w:pPr>
              <w:jc w:val="both"/>
              <w:rPr>
                <w:rFonts w:ascii="Verdana" w:hAnsi="Verdana" w:cs="Arial"/>
                <w:b/>
                <w:bCs/>
              </w:rPr>
            </w:pPr>
            <w:r w:rsidRPr="007B47B9">
              <w:rPr>
                <w:rFonts w:ascii="Verdana" w:hAnsi="Verdana" w:cs="Arial"/>
                <w:b/>
                <w:bCs/>
              </w:rPr>
              <w:t>U</w:t>
            </w:r>
            <w:r w:rsidR="000E25B8" w:rsidRPr="007B47B9">
              <w:rPr>
                <w:rFonts w:ascii="Verdana" w:hAnsi="Verdana" w:cs="Arial"/>
                <w:b/>
                <w:bCs/>
              </w:rPr>
              <w:t>nité</w:t>
            </w:r>
          </w:p>
        </w:tc>
        <w:tc>
          <w:tcPr>
            <w:tcW w:w="1559" w:type="dxa"/>
            <w:tcBorders>
              <w:left w:val="single" w:sz="4" w:space="0" w:color="auto"/>
            </w:tcBorders>
            <w:vAlign w:val="center"/>
          </w:tcPr>
          <w:p w:rsidR="00B108DF" w:rsidRPr="007B47B9" w:rsidRDefault="00B108DF" w:rsidP="007B47B9">
            <w:pPr>
              <w:jc w:val="both"/>
              <w:rPr>
                <w:rFonts w:ascii="Verdana" w:hAnsi="Verdana" w:cs="Arial"/>
                <w:b/>
                <w:bCs/>
              </w:rPr>
            </w:pPr>
            <w:r w:rsidRPr="007B47B9">
              <w:rPr>
                <w:rFonts w:ascii="Verdana" w:hAnsi="Verdana" w:cs="Arial"/>
                <w:b/>
                <w:bCs/>
              </w:rPr>
              <w:t>Quantité</w:t>
            </w:r>
          </w:p>
        </w:tc>
        <w:tc>
          <w:tcPr>
            <w:tcW w:w="1843" w:type="dxa"/>
            <w:noWrap/>
            <w:vAlign w:val="center"/>
            <w:hideMark/>
          </w:tcPr>
          <w:p w:rsidR="00B108DF" w:rsidRPr="007B47B9" w:rsidRDefault="00B108DF" w:rsidP="007B47B9">
            <w:pPr>
              <w:jc w:val="both"/>
              <w:rPr>
                <w:rFonts w:ascii="Verdana" w:hAnsi="Verdana" w:cs="Arial"/>
                <w:b/>
                <w:bCs/>
              </w:rPr>
            </w:pPr>
            <w:r w:rsidRPr="007B47B9">
              <w:rPr>
                <w:rFonts w:ascii="Verdana" w:hAnsi="Verdana" w:cs="Arial"/>
                <w:b/>
                <w:bCs/>
              </w:rPr>
              <w:t>Prix unitaire</w:t>
            </w:r>
            <w:r w:rsidR="00002DBB" w:rsidRPr="007B47B9">
              <w:rPr>
                <w:rFonts w:ascii="Verdana" w:hAnsi="Verdana" w:cs="Arial"/>
                <w:b/>
                <w:bCs/>
              </w:rPr>
              <w:t xml:space="preserve"> Hors TVA</w:t>
            </w:r>
          </w:p>
        </w:tc>
        <w:tc>
          <w:tcPr>
            <w:tcW w:w="1842" w:type="dxa"/>
            <w:vAlign w:val="center"/>
            <w:hideMark/>
          </w:tcPr>
          <w:p w:rsidR="00B108DF" w:rsidRPr="007B47B9" w:rsidRDefault="00B108DF" w:rsidP="007B47B9">
            <w:pPr>
              <w:jc w:val="both"/>
              <w:rPr>
                <w:rFonts w:ascii="Verdana" w:hAnsi="Verdana" w:cs="Arial"/>
                <w:b/>
                <w:bCs/>
              </w:rPr>
            </w:pPr>
            <w:r w:rsidRPr="007B47B9">
              <w:rPr>
                <w:rFonts w:ascii="Verdana" w:hAnsi="Verdana" w:cs="Arial"/>
                <w:b/>
                <w:bCs/>
              </w:rPr>
              <w:t>Prix total</w:t>
            </w:r>
            <w:r w:rsidR="00002DBB" w:rsidRPr="007B47B9">
              <w:rPr>
                <w:rFonts w:ascii="Verdana" w:hAnsi="Verdana" w:cs="Arial"/>
                <w:b/>
                <w:bCs/>
              </w:rPr>
              <w:t xml:space="preserve"> Hors TVA</w:t>
            </w:r>
          </w:p>
        </w:tc>
      </w:tr>
      <w:tr w:rsidR="00B108DF" w:rsidRPr="007B47B9" w:rsidTr="00090AE5">
        <w:trPr>
          <w:trHeight w:val="439"/>
        </w:trPr>
        <w:tc>
          <w:tcPr>
            <w:tcW w:w="2830" w:type="dxa"/>
            <w:noWrap/>
            <w:vAlign w:val="center"/>
            <w:hideMark/>
          </w:tcPr>
          <w:p w:rsidR="00B108DF" w:rsidRPr="007B47B9" w:rsidRDefault="00B108DF" w:rsidP="007B47B9">
            <w:pPr>
              <w:jc w:val="both"/>
              <w:rPr>
                <w:rFonts w:ascii="Verdana" w:hAnsi="Verdana" w:cs="Arial"/>
                <w:b/>
                <w:bCs/>
              </w:rPr>
            </w:pPr>
            <w:r w:rsidRPr="007B47B9">
              <w:rPr>
                <w:rFonts w:ascii="Verdana" w:hAnsi="Verdana" w:cs="Arial"/>
                <w:b/>
                <w:bCs/>
              </w:rPr>
              <w:t>Honoraire</w:t>
            </w:r>
          </w:p>
        </w:tc>
        <w:tc>
          <w:tcPr>
            <w:tcW w:w="1560" w:type="dxa"/>
            <w:tcBorders>
              <w:right w:val="single" w:sz="4" w:space="0" w:color="auto"/>
            </w:tcBorders>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559" w:type="dxa"/>
            <w:tcBorders>
              <w:left w:val="single" w:sz="4" w:space="0" w:color="auto"/>
            </w:tcBorders>
            <w:vAlign w:val="center"/>
          </w:tcPr>
          <w:p w:rsidR="00B108DF" w:rsidRPr="007B47B9" w:rsidRDefault="00B108DF" w:rsidP="007B47B9">
            <w:pPr>
              <w:jc w:val="both"/>
              <w:rPr>
                <w:rFonts w:ascii="Verdana" w:hAnsi="Verdana" w:cs="Arial"/>
                <w:b/>
              </w:rPr>
            </w:pPr>
          </w:p>
        </w:tc>
        <w:tc>
          <w:tcPr>
            <w:tcW w:w="1843"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842"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r>
      <w:tr w:rsidR="00B108DF" w:rsidRPr="007B47B9" w:rsidTr="00090AE5">
        <w:trPr>
          <w:trHeight w:val="439"/>
        </w:trPr>
        <w:tc>
          <w:tcPr>
            <w:tcW w:w="2830" w:type="dxa"/>
            <w:noWrap/>
            <w:vAlign w:val="center"/>
            <w:hideMark/>
          </w:tcPr>
          <w:p w:rsidR="00B108DF" w:rsidRPr="007B47B9" w:rsidRDefault="00090AE5" w:rsidP="007B47B9">
            <w:pPr>
              <w:jc w:val="both"/>
              <w:rPr>
                <w:rFonts w:ascii="Verdana" w:hAnsi="Verdana" w:cs="Arial"/>
                <w:b/>
                <w:bCs/>
              </w:rPr>
            </w:pPr>
            <w:r w:rsidRPr="007B47B9">
              <w:rPr>
                <w:rFonts w:ascii="Verdana" w:hAnsi="Verdana" w:cs="Arial"/>
                <w:b/>
                <w:bCs/>
              </w:rPr>
              <w:t>D</w:t>
            </w:r>
            <w:r w:rsidR="00B108DF" w:rsidRPr="007B47B9">
              <w:rPr>
                <w:rFonts w:ascii="Verdana" w:hAnsi="Verdana" w:cs="Arial"/>
                <w:b/>
                <w:bCs/>
              </w:rPr>
              <w:t>éplacement</w:t>
            </w:r>
          </w:p>
        </w:tc>
        <w:tc>
          <w:tcPr>
            <w:tcW w:w="1560" w:type="dxa"/>
            <w:tcBorders>
              <w:right w:val="single" w:sz="4" w:space="0" w:color="auto"/>
            </w:tcBorders>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559" w:type="dxa"/>
            <w:tcBorders>
              <w:left w:val="single" w:sz="4" w:space="0" w:color="auto"/>
            </w:tcBorders>
            <w:vAlign w:val="center"/>
          </w:tcPr>
          <w:p w:rsidR="00B108DF" w:rsidRPr="007B47B9" w:rsidRDefault="00B108DF" w:rsidP="007B47B9">
            <w:pPr>
              <w:jc w:val="both"/>
              <w:rPr>
                <w:rFonts w:ascii="Verdana" w:hAnsi="Verdana" w:cs="Arial"/>
                <w:b/>
              </w:rPr>
            </w:pPr>
          </w:p>
        </w:tc>
        <w:tc>
          <w:tcPr>
            <w:tcW w:w="1843"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842"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r>
      <w:tr w:rsidR="00B108DF" w:rsidRPr="007B47B9" w:rsidTr="00090AE5">
        <w:trPr>
          <w:trHeight w:val="439"/>
        </w:trPr>
        <w:tc>
          <w:tcPr>
            <w:tcW w:w="2830" w:type="dxa"/>
            <w:noWrap/>
            <w:vAlign w:val="center"/>
            <w:hideMark/>
          </w:tcPr>
          <w:p w:rsidR="00B108DF" w:rsidRPr="007B47B9" w:rsidRDefault="00B108DF" w:rsidP="007B47B9">
            <w:pPr>
              <w:jc w:val="both"/>
              <w:rPr>
                <w:rFonts w:ascii="Verdana" w:hAnsi="Verdana" w:cs="Arial"/>
                <w:b/>
                <w:bCs/>
              </w:rPr>
            </w:pPr>
            <w:r w:rsidRPr="007B47B9">
              <w:rPr>
                <w:rFonts w:ascii="Verdana" w:hAnsi="Verdana" w:cs="Arial"/>
                <w:b/>
                <w:bCs/>
              </w:rPr>
              <w:t>Frais de séjour</w:t>
            </w:r>
          </w:p>
        </w:tc>
        <w:tc>
          <w:tcPr>
            <w:tcW w:w="1560" w:type="dxa"/>
            <w:tcBorders>
              <w:right w:val="single" w:sz="4" w:space="0" w:color="auto"/>
            </w:tcBorders>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559" w:type="dxa"/>
            <w:tcBorders>
              <w:left w:val="single" w:sz="4" w:space="0" w:color="auto"/>
            </w:tcBorders>
            <w:vAlign w:val="center"/>
          </w:tcPr>
          <w:p w:rsidR="00B108DF" w:rsidRPr="007B47B9" w:rsidRDefault="00B108DF" w:rsidP="007B47B9">
            <w:pPr>
              <w:jc w:val="both"/>
              <w:rPr>
                <w:rFonts w:ascii="Verdana" w:hAnsi="Verdana" w:cs="Arial"/>
                <w:b/>
              </w:rPr>
            </w:pPr>
          </w:p>
        </w:tc>
        <w:tc>
          <w:tcPr>
            <w:tcW w:w="1843"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842"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r>
      <w:tr w:rsidR="00B108DF" w:rsidRPr="007B47B9" w:rsidTr="00090AE5">
        <w:trPr>
          <w:trHeight w:val="439"/>
        </w:trPr>
        <w:tc>
          <w:tcPr>
            <w:tcW w:w="2830" w:type="dxa"/>
            <w:noWrap/>
            <w:vAlign w:val="center"/>
            <w:hideMark/>
          </w:tcPr>
          <w:p w:rsidR="00B108DF" w:rsidRPr="007B47B9" w:rsidRDefault="00B108DF" w:rsidP="007B47B9">
            <w:pPr>
              <w:jc w:val="both"/>
              <w:rPr>
                <w:rFonts w:ascii="Verdana" w:hAnsi="Verdana" w:cs="Arial"/>
                <w:b/>
                <w:bCs/>
              </w:rPr>
            </w:pPr>
            <w:r w:rsidRPr="007B47B9">
              <w:rPr>
                <w:rFonts w:ascii="Verdana" w:hAnsi="Verdana" w:cs="Arial"/>
                <w:b/>
                <w:bCs/>
              </w:rPr>
              <w:t>Matériel de support</w:t>
            </w:r>
          </w:p>
        </w:tc>
        <w:tc>
          <w:tcPr>
            <w:tcW w:w="1560" w:type="dxa"/>
            <w:tcBorders>
              <w:right w:val="single" w:sz="4" w:space="0" w:color="auto"/>
            </w:tcBorders>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559" w:type="dxa"/>
            <w:tcBorders>
              <w:left w:val="single" w:sz="4" w:space="0" w:color="auto"/>
            </w:tcBorders>
            <w:vAlign w:val="center"/>
          </w:tcPr>
          <w:p w:rsidR="00B108DF" w:rsidRPr="007B47B9" w:rsidRDefault="00B108DF" w:rsidP="007B47B9">
            <w:pPr>
              <w:jc w:val="both"/>
              <w:rPr>
                <w:rFonts w:ascii="Verdana" w:hAnsi="Verdana" w:cs="Arial"/>
                <w:b/>
              </w:rPr>
            </w:pPr>
          </w:p>
        </w:tc>
        <w:tc>
          <w:tcPr>
            <w:tcW w:w="1843" w:type="dxa"/>
            <w:tcBorders>
              <w:bottom w:val="single" w:sz="4" w:space="0" w:color="auto"/>
            </w:tcBorders>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842"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r>
      <w:tr w:rsidR="00B108DF" w:rsidRPr="007B47B9" w:rsidTr="00090AE5">
        <w:trPr>
          <w:trHeight w:val="619"/>
        </w:trPr>
        <w:tc>
          <w:tcPr>
            <w:tcW w:w="2830" w:type="dxa"/>
            <w:noWrap/>
            <w:vAlign w:val="center"/>
            <w:hideMark/>
          </w:tcPr>
          <w:p w:rsidR="00B108DF" w:rsidRPr="007B47B9" w:rsidRDefault="00002DBB" w:rsidP="007B47B9">
            <w:pPr>
              <w:jc w:val="both"/>
              <w:rPr>
                <w:rFonts w:ascii="Verdana" w:hAnsi="Verdana" w:cs="Arial"/>
                <w:b/>
                <w:bCs/>
              </w:rPr>
            </w:pPr>
            <w:r w:rsidRPr="007B47B9">
              <w:rPr>
                <w:rFonts w:ascii="Verdana" w:hAnsi="Verdana" w:cs="Arial"/>
                <w:b/>
                <w:bCs/>
              </w:rPr>
              <w:t>Prix Total Hors</w:t>
            </w:r>
            <w:r w:rsidR="00B108DF" w:rsidRPr="007B47B9">
              <w:rPr>
                <w:rFonts w:ascii="Verdana" w:hAnsi="Verdana" w:cs="Arial"/>
                <w:b/>
                <w:bCs/>
              </w:rPr>
              <w:t xml:space="preserve"> </w:t>
            </w:r>
            <w:r w:rsidR="007A1907" w:rsidRPr="007B47B9">
              <w:rPr>
                <w:rFonts w:ascii="Verdana" w:hAnsi="Verdana" w:cs="Arial"/>
                <w:b/>
                <w:bCs/>
              </w:rPr>
              <w:t>TVA</w:t>
            </w:r>
          </w:p>
        </w:tc>
        <w:tc>
          <w:tcPr>
            <w:tcW w:w="1560" w:type="dxa"/>
            <w:tcBorders>
              <w:right w:val="single" w:sz="4" w:space="0" w:color="auto"/>
            </w:tcBorders>
            <w:vAlign w:val="center"/>
            <w:hideMark/>
          </w:tcPr>
          <w:p w:rsidR="00CD1647" w:rsidRPr="007B47B9" w:rsidRDefault="00090AE5" w:rsidP="007B47B9">
            <w:pPr>
              <w:jc w:val="both"/>
              <w:rPr>
                <w:rFonts w:ascii="Verdana" w:hAnsi="Verdana" w:cs="Arial"/>
                <w:b/>
              </w:rPr>
            </w:pPr>
            <w:r w:rsidRPr="007B47B9">
              <w:rPr>
                <w:rFonts w:ascii="Verdana" w:hAnsi="Verdana" w:cs="Arial"/>
                <w:b/>
              </w:rPr>
              <w:t> </w:t>
            </w:r>
          </w:p>
          <w:p w:rsidR="00CD1647" w:rsidRPr="007B47B9" w:rsidRDefault="00CD1647" w:rsidP="007B47B9">
            <w:pPr>
              <w:jc w:val="both"/>
              <w:rPr>
                <w:rFonts w:ascii="Verdana" w:hAnsi="Verdana" w:cs="Arial"/>
                <w:b/>
              </w:rPr>
            </w:pPr>
          </w:p>
        </w:tc>
        <w:tc>
          <w:tcPr>
            <w:tcW w:w="1559" w:type="dxa"/>
            <w:tcBorders>
              <w:left w:val="single" w:sz="4" w:space="0" w:color="auto"/>
            </w:tcBorders>
            <w:vAlign w:val="center"/>
          </w:tcPr>
          <w:p w:rsidR="00B108DF" w:rsidRPr="007B47B9" w:rsidRDefault="00B108DF" w:rsidP="007B47B9">
            <w:pPr>
              <w:jc w:val="both"/>
              <w:rPr>
                <w:rFonts w:ascii="Verdana" w:hAnsi="Verdana" w:cs="Arial"/>
                <w:b/>
              </w:rPr>
            </w:pPr>
          </w:p>
        </w:tc>
        <w:tc>
          <w:tcPr>
            <w:tcW w:w="1843" w:type="dxa"/>
            <w:tcBorders>
              <w:top w:val="single" w:sz="4" w:space="0" w:color="auto"/>
            </w:tcBorders>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c>
          <w:tcPr>
            <w:tcW w:w="1842" w:type="dxa"/>
            <w:noWrap/>
            <w:vAlign w:val="center"/>
            <w:hideMark/>
          </w:tcPr>
          <w:p w:rsidR="00B108DF" w:rsidRPr="007B47B9" w:rsidRDefault="00B108DF" w:rsidP="007B47B9">
            <w:pPr>
              <w:jc w:val="both"/>
              <w:rPr>
                <w:rFonts w:ascii="Verdana" w:hAnsi="Verdana" w:cs="Arial"/>
                <w:b/>
              </w:rPr>
            </w:pPr>
            <w:r w:rsidRPr="007B47B9">
              <w:rPr>
                <w:rFonts w:ascii="Verdana" w:hAnsi="Verdana" w:cs="Arial"/>
                <w:b/>
              </w:rPr>
              <w:t> </w:t>
            </w:r>
          </w:p>
        </w:tc>
      </w:tr>
    </w:tbl>
    <w:p w:rsidR="00700B73" w:rsidRPr="007B47B9" w:rsidRDefault="00700B73" w:rsidP="007B47B9">
      <w:pPr>
        <w:suppressAutoHyphens/>
        <w:ind w:left="7788"/>
        <w:jc w:val="both"/>
        <w:rPr>
          <w:rFonts w:ascii="Verdana" w:hAnsi="Verdana" w:cs="Arial"/>
          <w:b/>
        </w:rPr>
      </w:pPr>
    </w:p>
    <w:p w:rsidR="002E2B64" w:rsidRPr="007B47B9" w:rsidRDefault="00225652" w:rsidP="007B47B9">
      <w:pPr>
        <w:suppressAutoHyphens/>
        <w:jc w:val="both"/>
        <w:rPr>
          <w:rFonts w:ascii="Verdana" w:hAnsi="Verdana" w:cs="Arial"/>
          <w:b/>
        </w:rPr>
      </w:pPr>
      <w:r w:rsidRPr="007B47B9">
        <w:rPr>
          <w:rFonts w:ascii="Verdana" w:hAnsi="Verdana" w:cs="Arial"/>
          <w:b/>
        </w:rPr>
        <w:t xml:space="preserve">NB : </w:t>
      </w:r>
      <w:r w:rsidR="00593DD3" w:rsidRPr="007B47B9">
        <w:rPr>
          <w:rFonts w:ascii="Verdana" w:hAnsi="Verdana" w:cs="Arial"/>
          <w:b/>
        </w:rPr>
        <w:t>Ce bordereau est à titre indicatif</w:t>
      </w:r>
      <w:r w:rsidR="00090AE5" w:rsidRPr="007B47B9">
        <w:rPr>
          <w:rFonts w:ascii="Verdana" w:hAnsi="Verdana" w:cs="Arial"/>
          <w:b/>
        </w:rPr>
        <w:t xml:space="preserve">. </w:t>
      </w: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2E2B64" w:rsidRPr="007B47B9" w:rsidRDefault="002E2B64" w:rsidP="007B47B9">
      <w:pPr>
        <w:suppressAutoHyphens/>
        <w:jc w:val="both"/>
        <w:rPr>
          <w:rFonts w:ascii="Verdana" w:hAnsi="Verdana" w:cs="Arial"/>
          <w:b/>
        </w:rPr>
      </w:pPr>
    </w:p>
    <w:p w:rsidR="003E0D53" w:rsidRPr="007B47B9" w:rsidRDefault="003E0D53" w:rsidP="007B47B9">
      <w:pPr>
        <w:suppressAutoHyphens/>
        <w:jc w:val="both"/>
        <w:rPr>
          <w:rFonts w:ascii="Verdana" w:hAnsi="Verdana" w:cs="Arial"/>
          <w:b/>
        </w:rPr>
      </w:pPr>
    </w:p>
    <w:p w:rsidR="003E0D53" w:rsidRPr="007B47B9" w:rsidRDefault="003E0D53" w:rsidP="007B47B9">
      <w:pPr>
        <w:suppressAutoHyphens/>
        <w:jc w:val="both"/>
        <w:rPr>
          <w:rFonts w:ascii="Verdana" w:hAnsi="Verdana" w:cs="Arial"/>
          <w:b/>
        </w:rPr>
      </w:pPr>
    </w:p>
    <w:p w:rsidR="00700B73" w:rsidRPr="007B47B9" w:rsidRDefault="00700B73"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6E068C" w:rsidRPr="007B47B9" w:rsidRDefault="006E068C" w:rsidP="007B47B9">
      <w:pPr>
        <w:suppressAutoHyphens/>
        <w:jc w:val="both"/>
        <w:rPr>
          <w:rFonts w:ascii="Verdana" w:hAnsi="Verdana" w:cs="Arial"/>
          <w:b/>
        </w:rPr>
      </w:pPr>
    </w:p>
    <w:p w:rsidR="00E446CA" w:rsidRPr="007B47B9" w:rsidRDefault="00E446CA" w:rsidP="007B47B9">
      <w:pPr>
        <w:suppressAutoHyphens/>
        <w:jc w:val="both"/>
        <w:rPr>
          <w:rFonts w:ascii="Verdana" w:hAnsi="Verdana" w:cs="Arial"/>
          <w:b/>
        </w:rPr>
      </w:pPr>
    </w:p>
    <w:p w:rsidR="007A1907" w:rsidRPr="00894564" w:rsidRDefault="00700B73" w:rsidP="007B47B9">
      <w:pPr>
        <w:suppressAutoHyphens/>
        <w:jc w:val="both"/>
        <w:rPr>
          <w:rFonts w:ascii="Verdana" w:hAnsi="Verdana" w:cs="Arial"/>
          <w:b/>
        </w:rPr>
      </w:pPr>
      <w:r w:rsidRPr="007B47B9">
        <w:rPr>
          <w:rFonts w:ascii="Verdana" w:hAnsi="Verdana" w:cs="Arial"/>
          <w:b/>
        </w:rPr>
        <w:t xml:space="preserve">  ANNE</w:t>
      </w:r>
      <w:r w:rsidR="00E446CA" w:rsidRPr="007B47B9">
        <w:rPr>
          <w:rFonts w:ascii="Verdana" w:hAnsi="Verdana" w:cs="Arial"/>
          <w:b/>
        </w:rPr>
        <w:t xml:space="preserve">XE </w:t>
      </w:r>
      <w:r w:rsidR="00E90069">
        <w:rPr>
          <w:rFonts w:ascii="Verdana" w:hAnsi="Verdana" w:cs="Arial"/>
          <w:b/>
        </w:rPr>
        <w:t>3</w:t>
      </w:r>
    </w:p>
    <w:p w:rsidR="00E446CA" w:rsidRPr="007B47B9" w:rsidRDefault="00E446CA" w:rsidP="007B47B9">
      <w:pPr>
        <w:suppressAutoHyphens/>
        <w:jc w:val="both"/>
        <w:rPr>
          <w:rFonts w:ascii="Verdana" w:hAnsi="Verdana" w:cs="Arial"/>
        </w:rPr>
      </w:pPr>
    </w:p>
    <w:p w:rsidR="00E446CA" w:rsidRPr="007B47B9" w:rsidRDefault="00E446CA" w:rsidP="00620BEF">
      <w:pPr>
        <w:jc w:val="both"/>
        <w:rPr>
          <w:rFonts w:ascii="Verdana" w:hAnsi="Verdana" w:cs="Arial"/>
          <w:b/>
          <w:u w:val="single"/>
        </w:rPr>
      </w:pPr>
    </w:p>
    <w:p w:rsidR="00696727" w:rsidRPr="007B47B9" w:rsidRDefault="00696727" w:rsidP="007B47B9">
      <w:pPr>
        <w:ind w:left="2832" w:firstLine="708"/>
        <w:jc w:val="both"/>
        <w:rPr>
          <w:rFonts w:ascii="Verdana" w:hAnsi="Verdana" w:cs="Arial"/>
          <w:b/>
          <w:u w:val="single"/>
        </w:rPr>
      </w:pPr>
      <w:r w:rsidRPr="007B47B9">
        <w:rPr>
          <w:rFonts w:ascii="Verdana" w:hAnsi="Verdana" w:cs="Arial"/>
          <w:b/>
          <w:u w:val="single"/>
        </w:rPr>
        <w:t>ACTE D’ENGAGEMENT</w:t>
      </w:r>
    </w:p>
    <w:p w:rsidR="00E446CA" w:rsidRPr="007B47B9" w:rsidRDefault="00E446CA" w:rsidP="007B47B9">
      <w:pPr>
        <w:jc w:val="both"/>
        <w:rPr>
          <w:rFonts w:ascii="Verdana" w:hAnsi="Verdana" w:cs="Arial"/>
        </w:rPr>
      </w:pPr>
    </w:p>
    <w:p w:rsidR="00696727" w:rsidRPr="007B47B9" w:rsidRDefault="00696727" w:rsidP="007B47B9">
      <w:pPr>
        <w:spacing w:after="120"/>
        <w:jc w:val="both"/>
        <w:rPr>
          <w:rFonts w:ascii="Verdana" w:hAnsi="Verdana" w:cs="Arial"/>
        </w:rPr>
      </w:pPr>
      <w:r w:rsidRPr="007B47B9">
        <w:rPr>
          <w:rFonts w:ascii="Verdana" w:hAnsi="Verdana" w:cs="Arial"/>
        </w:rPr>
        <w:t>Je/nous Soussign</w:t>
      </w:r>
      <w:r w:rsidR="00CD6CA5" w:rsidRPr="007B47B9">
        <w:rPr>
          <w:rFonts w:ascii="Verdana" w:hAnsi="Verdana" w:cs="Arial"/>
        </w:rPr>
        <w:t>é(s)…………………………………………… (</w:t>
      </w:r>
      <w:r w:rsidRPr="007B47B9">
        <w:rPr>
          <w:rFonts w:ascii="Verdana" w:hAnsi="Verdana" w:cs="Arial"/>
        </w:rPr>
        <w:t>N</w:t>
      </w:r>
      <w:r w:rsidR="0018018D" w:rsidRPr="007B47B9">
        <w:rPr>
          <w:rFonts w:ascii="Verdana" w:hAnsi="Verdana" w:cs="Arial"/>
        </w:rPr>
        <w:t>om et adresse du Cabinet</w:t>
      </w:r>
      <w:r w:rsidRPr="007B47B9">
        <w:rPr>
          <w:rFonts w:ascii="Verdana" w:hAnsi="Verdana" w:cs="Arial"/>
        </w:rPr>
        <w:t>).</w:t>
      </w:r>
    </w:p>
    <w:p w:rsidR="00696727" w:rsidRPr="007B47B9" w:rsidRDefault="00CD6CA5" w:rsidP="007B47B9">
      <w:pPr>
        <w:spacing w:after="120"/>
        <w:jc w:val="both"/>
        <w:rPr>
          <w:rFonts w:ascii="Verdana" w:hAnsi="Verdana" w:cs="Arial"/>
        </w:rPr>
      </w:pPr>
      <w:r w:rsidRPr="007B47B9">
        <w:rPr>
          <w:rFonts w:ascii="Verdana" w:hAnsi="Verdana" w:cs="Arial"/>
        </w:rPr>
        <w:t>Après</w:t>
      </w:r>
      <w:r w:rsidR="00696727" w:rsidRPr="007B47B9">
        <w:rPr>
          <w:rFonts w:ascii="Verdana" w:hAnsi="Verdana" w:cs="Arial"/>
        </w:rPr>
        <w:t xml:space="preserve"> avoir pris connaissan</w:t>
      </w:r>
      <w:r w:rsidR="00783424" w:rsidRPr="007B47B9">
        <w:rPr>
          <w:rFonts w:ascii="Verdana" w:hAnsi="Verdana" w:cs="Arial"/>
        </w:rPr>
        <w:t>ce</w:t>
      </w:r>
      <w:r w:rsidR="00696727" w:rsidRPr="007B47B9">
        <w:rPr>
          <w:rFonts w:ascii="Verdana" w:hAnsi="Verdana" w:cs="Arial"/>
        </w:rPr>
        <w:t xml:space="preserve"> du DAO N°</w:t>
      </w:r>
      <w:r w:rsidR="007A0E23" w:rsidRPr="007B47B9">
        <w:rPr>
          <w:rFonts w:ascii="Verdana" w:hAnsi="Verdana" w:cs="Arial"/>
        </w:rPr>
        <w:t>OBR</w:t>
      </w:r>
      <w:r w:rsidR="00DA144B" w:rsidRPr="007B47B9">
        <w:rPr>
          <w:rFonts w:ascii="Verdana" w:hAnsi="Verdana" w:cs="Arial"/>
        </w:rPr>
        <w:t>/</w:t>
      </w:r>
      <w:r w:rsidR="007A1907" w:rsidRPr="007B47B9">
        <w:rPr>
          <w:rFonts w:ascii="Verdana" w:hAnsi="Verdana" w:cs="Arial"/>
        </w:rPr>
        <w:t>…...</w:t>
      </w:r>
      <w:r w:rsidR="00DA144B" w:rsidRPr="007B47B9">
        <w:rPr>
          <w:rFonts w:ascii="Verdana" w:hAnsi="Verdana" w:cs="Arial"/>
        </w:rPr>
        <w:t>/S/</w:t>
      </w:r>
      <w:r w:rsidR="00103D2F" w:rsidRPr="007B47B9">
        <w:rPr>
          <w:rFonts w:ascii="Verdana" w:hAnsi="Verdana" w:cs="Arial"/>
        </w:rPr>
        <w:t>20</w:t>
      </w:r>
      <w:r w:rsidR="007A1907" w:rsidRPr="007B47B9">
        <w:rPr>
          <w:rFonts w:ascii="Verdana" w:hAnsi="Verdana" w:cs="Arial"/>
        </w:rPr>
        <w:t>2</w:t>
      </w:r>
      <w:r w:rsidR="00454E9B">
        <w:rPr>
          <w:rFonts w:ascii="Verdana" w:hAnsi="Verdana" w:cs="Arial"/>
        </w:rPr>
        <w:t>3</w:t>
      </w:r>
      <w:r w:rsidR="00FA72D5" w:rsidRPr="007B47B9">
        <w:rPr>
          <w:rFonts w:ascii="Verdana" w:hAnsi="Verdana" w:cs="Arial"/>
        </w:rPr>
        <w:t>-202</w:t>
      </w:r>
      <w:r w:rsidR="00454E9B">
        <w:rPr>
          <w:rFonts w:ascii="Verdana" w:hAnsi="Verdana" w:cs="Arial"/>
        </w:rPr>
        <w:t>4</w:t>
      </w:r>
      <w:r w:rsidR="00696727" w:rsidRPr="007B47B9">
        <w:rPr>
          <w:rFonts w:ascii="Verdana" w:hAnsi="Verdana" w:cs="Arial"/>
        </w:rPr>
        <w:t xml:space="preserve">, je/nous m’/nous engage/engageons sur mes/nos biens, meubles </w:t>
      </w:r>
      <w:r w:rsidR="00783424" w:rsidRPr="007B47B9">
        <w:rPr>
          <w:rFonts w:ascii="Verdana" w:hAnsi="Verdana" w:cs="Arial"/>
        </w:rPr>
        <w:t xml:space="preserve">et immeubles, à </w:t>
      </w:r>
      <w:r w:rsidR="0018018D" w:rsidRPr="007B47B9">
        <w:rPr>
          <w:rFonts w:ascii="Verdana" w:hAnsi="Verdana" w:cs="Arial"/>
        </w:rPr>
        <w:t>travailler en</w:t>
      </w:r>
      <w:r w:rsidR="007A1907" w:rsidRPr="007B47B9">
        <w:rPr>
          <w:rFonts w:ascii="Verdana" w:hAnsi="Verdana" w:cs="Arial"/>
        </w:rPr>
        <w:t xml:space="preserve"> </w:t>
      </w:r>
      <w:r w:rsidR="0018018D" w:rsidRPr="007B47B9">
        <w:rPr>
          <w:rFonts w:ascii="Verdana" w:hAnsi="Verdana" w:cs="Arial"/>
        </w:rPr>
        <w:t>tant que commissaires aux comptes</w:t>
      </w:r>
      <w:r w:rsidR="00DA144B" w:rsidRPr="007B47B9">
        <w:rPr>
          <w:rFonts w:ascii="Verdana" w:hAnsi="Verdana" w:cs="Arial"/>
        </w:rPr>
        <w:t xml:space="preserve"> </w:t>
      </w:r>
      <w:r w:rsidR="00696727" w:rsidRPr="007B47B9">
        <w:rPr>
          <w:rFonts w:ascii="Verdana" w:hAnsi="Verdana" w:cs="Arial"/>
        </w:rPr>
        <w:t>conformément au</w:t>
      </w:r>
      <w:r w:rsidR="00E446CA" w:rsidRPr="007B47B9">
        <w:rPr>
          <w:rFonts w:ascii="Verdana" w:hAnsi="Verdana" w:cs="Arial"/>
        </w:rPr>
        <w:t>x termes de référence du</w:t>
      </w:r>
      <w:r w:rsidR="00696727" w:rsidRPr="007B47B9">
        <w:rPr>
          <w:rFonts w:ascii="Verdana" w:hAnsi="Verdana" w:cs="Arial"/>
        </w:rPr>
        <w:t xml:space="preserve"> Dossier d’Appel d’Offres (DAO), moyennant l</w:t>
      </w:r>
      <w:r w:rsidR="00490CA5" w:rsidRPr="007B47B9">
        <w:rPr>
          <w:rFonts w:ascii="Verdana" w:hAnsi="Verdana" w:cs="Arial"/>
        </w:rPr>
        <w:t>e prix de mon offre financière.</w:t>
      </w:r>
    </w:p>
    <w:p w:rsidR="00696727" w:rsidRPr="007B47B9" w:rsidRDefault="00696727" w:rsidP="007B47B9">
      <w:pPr>
        <w:jc w:val="both"/>
        <w:rPr>
          <w:rFonts w:ascii="Verdana" w:hAnsi="Verdana" w:cs="Arial"/>
        </w:rPr>
      </w:pPr>
      <w:r w:rsidRPr="007B47B9">
        <w:rPr>
          <w:rFonts w:ascii="Verdana" w:hAnsi="Verdana" w:cs="Arial"/>
        </w:rPr>
        <w:t>Je/nous reste/restons engagé(s) par la présente soumission, pendant un délai de quatre-vingt-dix (90) jours calendriers à partir de la date d’ouverture des soumissions.</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r w:rsidRPr="007B47B9">
        <w:rPr>
          <w:rFonts w:ascii="Verdana" w:hAnsi="Verdana" w:cs="Arial"/>
        </w:rPr>
        <w:t xml:space="preserve">Il est entendu que vous n’êtes pas tenu de retenir l’offre la moins </w:t>
      </w:r>
      <w:proofErr w:type="spellStart"/>
      <w:r w:rsidRPr="007B47B9">
        <w:rPr>
          <w:rFonts w:ascii="Verdana" w:hAnsi="Verdana" w:cs="Arial"/>
        </w:rPr>
        <w:t>disante</w:t>
      </w:r>
      <w:proofErr w:type="spellEnd"/>
      <w:r w:rsidRPr="007B47B9">
        <w:rPr>
          <w:rFonts w:ascii="Verdana" w:hAnsi="Verdana" w:cs="Arial"/>
        </w:rPr>
        <w:t xml:space="preserve"> ni de donner suite à l’une ou l’autre des offres que vous recevrez.</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t xml:space="preserve">    </w:t>
      </w:r>
      <w:r w:rsidRPr="007B47B9">
        <w:rPr>
          <w:rFonts w:ascii="Verdana" w:hAnsi="Verdana" w:cs="Arial"/>
        </w:rPr>
        <w:tab/>
      </w:r>
      <w:r w:rsidR="00DA144B" w:rsidRPr="007B47B9">
        <w:rPr>
          <w:rFonts w:ascii="Verdana" w:hAnsi="Verdana" w:cs="Arial"/>
        </w:rPr>
        <w:t>Fait à Bujumbura, le…</w:t>
      </w:r>
      <w:r w:rsidR="00663C16" w:rsidRPr="007B47B9">
        <w:rPr>
          <w:rFonts w:ascii="Verdana" w:hAnsi="Verdana" w:cs="Arial"/>
        </w:rPr>
        <w:t>…</w:t>
      </w:r>
      <w:r w:rsidR="00DA144B" w:rsidRPr="007B47B9">
        <w:rPr>
          <w:rFonts w:ascii="Verdana" w:hAnsi="Verdana" w:cs="Arial"/>
        </w:rPr>
        <w:t>/…</w:t>
      </w:r>
      <w:r w:rsidR="00663C16" w:rsidRPr="007B47B9">
        <w:rPr>
          <w:rFonts w:ascii="Verdana" w:hAnsi="Verdana" w:cs="Arial"/>
        </w:rPr>
        <w:t>…</w:t>
      </w:r>
      <w:r w:rsidR="00DA144B" w:rsidRPr="007B47B9">
        <w:rPr>
          <w:rFonts w:ascii="Verdana" w:hAnsi="Verdana" w:cs="Arial"/>
        </w:rPr>
        <w:t>/</w:t>
      </w:r>
      <w:r w:rsidR="00103D2F" w:rsidRPr="007B47B9">
        <w:rPr>
          <w:rFonts w:ascii="Verdana" w:hAnsi="Verdana" w:cs="Arial"/>
        </w:rPr>
        <w:t>20</w:t>
      </w:r>
      <w:r w:rsidR="00663C16" w:rsidRPr="007B47B9">
        <w:rPr>
          <w:rFonts w:ascii="Verdana" w:hAnsi="Verdana" w:cs="Arial"/>
        </w:rPr>
        <w:t>2</w:t>
      </w:r>
      <w:r w:rsidR="00893B5A">
        <w:rPr>
          <w:rFonts w:ascii="Verdana" w:hAnsi="Verdana" w:cs="Arial"/>
        </w:rPr>
        <w:t>4</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t>Le (s) soumissionnaires (s)</w:t>
      </w:r>
    </w:p>
    <w:p w:rsidR="00696727" w:rsidRPr="007B47B9" w:rsidRDefault="00696727" w:rsidP="007B47B9">
      <w:pPr>
        <w:jc w:val="both"/>
        <w:rPr>
          <w:rFonts w:ascii="Verdana" w:hAnsi="Verdana" w:cs="Arial"/>
        </w:rPr>
      </w:pP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r>
      <w:r w:rsidRPr="007B47B9">
        <w:rPr>
          <w:rFonts w:ascii="Verdana" w:hAnsi="Verdana" w:cs="Arial"/>
        </w:rPr>
        <w:tab/>
        <w:t>(Signatures et Sceau du/des soumissionnaire/s)</w:t>
      </w: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p>
    <w:p w:rsidR="00696727" w:rsidRPr="007B47B9" w:rsidRDefault="00696727" w:rsidP="007B47B9">
      <w:pPr>
        <w:jc w:val="both"/>
        <w:rPr>
          <w:rFonts w:ascii="Verdana" w:hAnsi="Verdana" w:cs="Arial"/>
        </w:rPr>
      </w:pPr>
    </w:p>
    <w:p w:rsidR="00917DC5" w:rsidRPr="007B47B9" w:rsidRDefault="00917DC5" w:rsidP="007B47B9">
      <w:pPr>
        <w:jc w:val="both"/>
        <w:rPr>
          <w:rFonts w:ascii="Verdana" w:hAnsi="Verdana" w:cs="Arial"/>
        </w:rPr>
      </w:pPr>
    </w:p>
    <w:p w:rsidR="002135CE" w:rsidRPr="007B47B9" w:rsidRDefault="002135CE" w:rsidP="007B47B9">
      <w:pPr>
        <w:jc w:val="both"/>
        <w:rPr>
          <w:rFonts w:ascii="Verdana" w:hAnsi="Verdana" w:cs="Arial"/>
        </w:rPr>
      </w:pPr>
    </w:p>
    <w:p w:rsidR="002E2B64" w:rsidRPr="007B47B9" w:rsidRDefault="00696727" w:rsidP="007B47B9">
      <w:pPr>
        <w:jc w:val="both"/>
        <w:rPr>
          <w:rFonts w:ascii="Verdana" w:hAnsi="Verdana" w:cs="Arial"/>
        </w:rPr>
      </w:pPr>
      <w:r w:rsidRPr="007B47B9">
        <w:rPr>
          <w:rFonts w:ascii="Verdana" w:hAnsi="Verdana" w:cs="Arial"/>
        </w:rPr>
        <w:t xml:space="preserve">                             </w:t>
      </w:r>
    </w:p>
    <w:p w:rsidR="002E2B64" w:rsidRPr="007B47B9" w:rsidRDefault="002E2B64" w:rsidP="007B47B9">
      <w:pPr>
        <w:jc w:val="both"/>
        <w:rPr>
          <w:rFonts w:ascii="Verdana" w:hAnsi="Verdana" w:cs="Arial"/>
        </w:rPr>
      </w:pPr>
    </w:p>
    <w:p w:rsidR="002E2B64" w:rsidRPr="007B47B9" w:rsidRDefault="002E2B64" w:rsidP="007B47B9">
      <w:pPr>
        <w:jc w:val="both"/>
        <w:rPr>
          <w:rFonts w:ascii="Verdana" w:hAnsi="Verdana" w:cs="Arial"/>
        </w:rPr>
      </w:pPr>
    </w:p>
    <w:sectPr w:rsidR="002E2B64" w:rsidRPr="007B47B9" w:rsidSect="00813753">
      <w:headerReference w:type="default" r:id="rId9"/>
      <w:footerReference w:type="default" r:id="rId10"/>
      <w:pgSz w:w="12240" w:h="15840"/>
      <w:pgMar w:top="1440" w:right="1183"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8F3" w:rsidRDefault="00D678F3" w:rsidP="00696727">
      <w:r>
        <w:separator/>
      </w:r>
    </w:p>
  </w:endnote>
  <w:endnote w:type="continuationSeparator" w:id="0">
    <w:p w:rsidR="00D678F3" w:rsidRDefault="00D678F3" w:rsidP="0069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660852"/>
      <w:docPartObj>
        <w:docPartGallery w:val="Page Numbers (Bottom of Page)"/>
        <w:docPartUnique/>
      </w:docPartObj>
    </w:sdtPr>
    <w:sdtEndPr/>
    <w:sdtContent>
      <w:sdt>
        <w:sdtPr>
          <w:id w:val="860082579"/>
          <w:docPartObj>
            <w:docPartGallery w:val="Page Numbers (Top of Page)"/>
            <w:docPartUnique/>
          </w:docPartObj>
        </w:sdtPr>
        <w:sdtEndPr/>
        <w:sdtContent>
          <w:p w:rsidR="00C625D5" w:rsidRDefault="00C625D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24</w:t>
            </w:r>
            <w:r>
              <w:rPr>
                <w:b/>
                <w:bCs/>
              </w:rPr>
              <w:fldChar w:fldCharType="end"/>
            </w:r>
          </w:p>
        </w:sdtContent>
      </w:sdt>
    </w:sdtContent>
  </w:sdt>
  <w:p w:rsidR="00C625D5" w:rsidRPr="005207D6" w:rsidRDefault="00C625D5" w:rsidP="001600CA">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8F3" w:rsidRDefault="00D678F3" w:rsidP="00696727">
      <w:r>
        <w:separator/>
      </w:r>
    </w:p>
  </w:footnote>
  <w:footnote w:type="continuationSeparator" w:id="0">
    <w:p w:rsidR="00D678F3" w:rsidRDefault="00D678F3" w:rsidP="0069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5D5" w:rsidRDefault="00C625D5" w:rsidP="00F27EB5">
    <w:pPr>
      <w:pStyle w:val="Header"/>
      <w:ind w:firstLine="70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1F"/>
    <w:multiLevelType w:val="hybridMultilevel"/>
    <w:tmpl w:val="B994E630"/>
    <w:lvl w:ilvl="0" w:tplc="246EF800">
      <w:start w:val="2"/>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 w15:restartNumberingAfterBreak="0">
    <w:nsid w:val="06B74B0D"/>
    <w:multiLevelType w:val="hybridMultilevel"/>
    <w:tmpl w:val="B4F00292"/>
    <w:lvl w:ilvl="0" w:tplc="1EA62E04">
      <w:start w:val="1"/>
      <w:numFmt w:val="upperLetter"/>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15:restartNumberingAfterBreak="0">
    <w:nsid w:val="096C17ED"/>
    <w:multiLevelType w:val="hybridMultilevel"/>
    <w:tmpl w:val="5060EC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E458E6"/>
    <w:multiLevelType w:val="hybridMultilevel"/>
    <w:tmpl w:val="E8EC2F7E"/>
    <w:lvl w:ilvl="0" w:tplc="EF40FC5C">
      <w:start w:val="4"/>
      <w:numFmt w:val="bullet"/>
      <w:lvlText w:val="-"/>
      <w:lvlJc w:val="left"/>
      <w:pPr>
        <w:ind w:left="720" w:hanging="360"/>
      </w:pPr>
      <w:rPr>
        <w:rFonts w:ascii="Times New Roman" w:eastAsia="Times New Roman" w:hAnsi="Times New Roman"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C6CC0"/>
    <w:multiLevelType w:val="hybridMultilevel"/>
    <w:tmpl w:val="98161D3C"/>
    <w:lvl w:ilvl="0" w:tplc="B26A1C0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F414711"/>
    <w:multiLevelType w:val="hybridMultilevel"/>
    <w:tmpl w:val="0068F5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678BC"/>
    <w:multiLevelType w:val="hybridMultilevel"/>
    <w:tmpl w:val="72AE0162"/>
    <w:lvl w:ilvl="0" w:tplc="15DE5ABC">
      <w:start w:val="1"/>
      <w:numFmt w:val="decimal"/>
      <w:lvlText w:val="%1."/>
      <w:lvlJc w:val="left"/>
      <w:pPr>
        <w:ind w:left="300" w:hanging="360"/>
      </w:pPr>
      <w:rPr>
        <w:rFonts w:hint="default"/>
      </w:rPr>
    </w:lvl>
    <w:lvl w:ilvl="1" w:tplc="040C0019" w:tentative="1">
      <w:start w:val="1"/>
      <w:numFmt w:val="lowerLetter"/>
      <w:lvlText w:val="%2."/>
      <w:lvlJc w:val="left"/>
      <w:pPr>
        <w:ind w:left="1020" w:hanging="360"/>
      </w:pPr>
    </w:lvl>
    <w:lvl w:ilvl="2" w:tplc="040C001B" w:tentative="1">
      <w:start w:val="1"/>
      <w:numFmt w:val="lowerRoman"/>
      <w:lvlText w:val="%3."/>
      <w:lvlJc w:val="right"/>
      <w:pPr>
        <w:ind w:left="1740" w:hanging="180"/>
      </w:pPr>
    </w:lvl>
    <w:lvl w:ilvl="3" w:tplc="040C000F" w:tentative="1">
      <w:start w:val="1"/>
      <w:numFmt w:val="decimal"/>
      <w:lvlText w:val="%4."/>
      <w:lvlJc w:val="left"/>
      <w:pPr>
        <w:ind w:left="2460" w:hanging="360"/>
      </w:pPr>
    </w:lvl>
    <w:lvl w:ilvl="4" w:tplc="040C0019" w:tentative="1">
      <w:start w:val="1"/>
      <w:numFmt w:val="lowerLetter"/>
      <w:lvlText w:val="%5."/>
      <w:lvlJc w:val="left"/>
      <w:pPr>
        <w:ind w:left="3180" w:hanging="360"/>
      </w:pPr>
    </w:lvl>
    <w:lvl w:ilvl="5" w:tplc="040C001B" w:tentative="1">
      <w:start w:val="1"/>
      <w:numFmt w:val="lowerRoman"/>
      <w:lvlText w:val="%6."/>
      <w:lvlJc w:val="right"/>
      <w:pPr>
        <w:ind w:left="3900" w:hanging="180"/>
      </w:pPr>
    </w:lvl>
    <w:lvl w:ilvl="6" w:tplc="040C000F" w:tentative="1">
      <w:start w:val="1"/>
      <w:numFmt w:val="decimal"/>
      <w:lvlText w:val="%7."/>
      <w:lvlJc w:val="left"/>
      <w:pPr>
        <w:ind w:left="4620" w:hanging="360"/>
      </w:pPr>
    </w:lvl>
    <w:lvl w:ilvl="7" w:tplc="040C0019" w:tentative="1">
      <w:start w:val="1"/>
      <w:numFmt w:val="lowerLetter"/>
      <w:lvlText w:val="%8."/>
      <w:lvlJc w:val="left"/>
      <w:pPr>
        <w:ind w:left="5340" w:hanging="360"/>
      </w:pPr>
    </w:lvl>
    <w:lvl w:ilvl="8" w:tplc="040C001B" w:tentative="1">
      <w:start w:val="1"/>
      <w:numFmt w:val="lowerRoman"/>
      <w:lvlText w:val="%9."/>
      <w:lvlJc w:val="right"/>
      <w:pPr>
        <w:ind w:left="6060" w:hanging="180"/>
      </w:pPr>
    </w:lvl>
  </w:abstractNum>
  <w:abstractNum w:abstractNumId="7" w15:restartNumberingAfterBreak="0">
    <w:nsid w:val="2215490F"/>
    <w:multiLevelType w:val="multilevel"/>
    <w:tmpl w:val="253CE3D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BC30DF"/>
    <w:multiLevelType w:val="hybridMultilevel"/>
    <w:tmpl w:val="876EF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615C2"/>
    <w:multiLevelType w:val="hybridMultilevel"/>
    <w:tmpl w:val="D5583D7E"/>
    <w:lvl w:ilvl="0" w:tplc="73249C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915E6A"/>
    <w:multiLevelType w:val="hybridMultilevel"/>
    <w:tmpl w:val="FE0E18C4"/>
    <w:lvl w:ilvl="0" w:tplc="6FD48C54">
      <w:start w:val="1"/>
      <w:numFmt w:val="lowerLetter"/>
      <w:lvlText w:val="%1)"/>
      <w:lvlJc w:val="left"/>
      <w:pPr>
        <w:tabs>
          <w:tab w:val="num" w:pos="360"/>
        </w:tabs>
        <w:ind w:left="360" w:hanging="360"/>
      </w:pPr>
      <w:rPr>
        <w:rFonts w:cs="Times New Roman" w:hint="default"/>
        <w:sz w:val="23"/>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8666504"/>
    <w:multiLevelType w:val="hybridMultilevel"/>
    <w:tmpl w:val="172403B4"/>
    <w:lvl w:ilvl="0" w:tplc="246EF800">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2" w15:restartNumberingAfterBreak="0">
    <w:nsid w:val="39B35681"/>
    <w:multiLevelType w:val="hybridMultilevel"/>
    <w:tmpl w:val="BC1E54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A3D94"/>
    <w:multiLevelType w:val="hybridMultilevel"/>
    <w:tmpl w:val="84622920"/>
    <w:lvl w:ilvl="0" w:tplc="E5C0AF0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477F053E"/>
    <w:multiLevelType w:val="hybridMultilevel"/>
    <w:tmpl w:val="81D07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8F48E9"/>
    <w:multiLevelType w:val="singleLevel"/>
    <w:tmpl w:val="206E9F82"/>
    <w:lvl w:ilvl="0">
      <w:start w:val="1"/>
      <w:numFmt w:val="lowerLetter"/>
      <w:lvlText w:val="%1)"/>
      <w:lvlJc w:val="left"/>
      <w:pPr>
        <w:tabs>
          <w:tab w:val="num" w:pos="360"/>
        </w:tabs>
        <w:ind w:left="360" w:hanging="360"/>
      </w:pPr>
      <w:rPr>
        <w:rFonts w:cs="Times New Roman"/>
        <w:b w:val="0"/>
        <w:bCs w:val="0"/>
        <w:i w:val="0"/>
        <w:iCs w:val="0"/>
      </w:rPr>
    </w:lvl>
  </w:abstractNum>
  <w:abstractNum w:abstractNumId="16" w15:restartNumberingAfterBreak="0">
    <w:nsid w:val="4A090F7A"/>
    <w:multiLevelType w:val="hybridMultilevel"/>
    <w:tmpl w:val="1F3A5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DB170E"/>
    <w:multiLevelType w:val="hybridMultilevel"/>
    <w:tmpl w:val="767E40EA"/>
    <w:lvl w:ilvl="0" w:tplc="9510F696">
      <w:start w:val="1"/>
      <w:numFmt w:val="lowerLetter"/>
      <w:lvlText w:val="%1)"/>
      <w:lvlJc w:val="left"/>
      <w:pPr>
        <w:ind w:left="1494" w:hanging="360"/>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8" w15:restartNumberingAfterBreak="0">
    <w:nsid w:val="4EFA1D9A"/>
    <w:multiLevelType w:val="hybridMultilevel"/>
    <w:tmpl w:val="F404EB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350504"/>
    <w:multiLevelType w:val="hybridMultilevel"/>
    <w:tmpl w:val="00CE5516"/>
    <w:lvl w:ilvl="0" w:tplc="040C0005">
      <w:start w:val="1"/>
      <w:numFmt w:val="bullet"/>
      <w:lvlText w:val=""/>
      <w:lvlJc w:val="left"/>
      <w:pPr>
        <w:tabs>
          <w:tab w:val="num" w:pos="1068"/>
        </w:tabs>
        <w:ind w:left="1068" w:hanging="360"/>
      </w:pPr>
      <w:rPr>
        <w:rFonts w:ascii="Wingdings" w:hAnsi="Wingdings" w:hint="default"/>
      </w:rPr>
    </w:lvl>
    <w:lvl w:ilvl="1" w:tplc="911AFFF8">
      <w:start w:val="1"/>
      <w:numFmt w:val="lowerLetter"/>
      <w:lvlText w:val="%2)"/>
      <w:lvlJc w:val="left"/>
      <w:pPr>
        <w:tabs>
          <w:tab w:val="num" w:pos="2004"/>
        </w:tabs>
        <w:ind w:left="2004" w:hanging="576"/>
      </w:pPr>
      <w:rPr>
        <w:rFonts w:cs="Times New Roman" w:hint="default"/>
        <w:b w:val="0"/>
        <w:i w:val="0"/>
      </w:rPr>
    </w:lvl>
    <w:lvl w:ilvl="2" w:tplc="1FEE53F4">
      <w:start w:val="2"/>
      <w:numFmt w:val="lowerRoman"/>
      <w:lvlText w:val="(%3)"/>
      <w:lvlJc w:val="left"/>
      <w:pPr>
        <w:tabs>
          <w:tab w:val="num" w:pos="3048"/>
        </w:tabs>
        <w:ind w:left="3048" w:hanging="720"/>
      </w:pPr>
      <w:rPr>
        <w:rFonts w:cs="Times New Roman" w:hint="default"/>
        <w:sz w:val="23"/>
      </w:rPr>
    </w:lvl>
    <w:lvl w:ilvl="3" w:tplc="644C13F8">
      <w:numFmt w:val="bullet"/>
      <w:lvlText w:val="-"/>
      <w:lvlJc w:val="left"/>
      <w:pPr>
        <w:tabs>
          <w:tab w:val="num" w:pos="2688"/>
        </w:tabs>
        <w:ind w:left="2688" w:hanging="360"/>
      </w:pPr>
      <w:rPr>
        <w:rFonts w:ascii="Times New Roman" w:eastAsia="Times New Roman" w:hAnsi="Times New Roman" w:hint="default"/>
      </w:rPr>
    </w:lvl>
    <w:lvl w:ilvl="4" w:tplc="040C0005">
      <w:start w:val="1"/>
      <w:numFmt w:val="bullet"/>
      <w:lvlText w:val=""/>
      <w:lvlJc w:val="left"/>
      <w:pPr>
        <w:tabs>
          <w:tab w:val="num" w:pos="3948"/>
        </w:tabs>
        <w:ind w:left="3948" w:hanging="360"/>
      </w:pPr>
      <w:rPr>
        <w:rFonts w:ascii="Wingdings" w:hAnsi="Wingdings" w:hint="default"/>
      </w:rPr>
    </w:lvl>
    <w:lvl w:ilvl="5" w:tplc="E97CDC18">
      <w:start w:val="1"/>
      <w:numFmt w:val="upperLetter"/>
      <w:lvlText w:val="%6-"/>
      <w:lvlJc w:val="left"/>
      <w:pPr>
        <w:tabs>
          <w:tab w:val="num" w:pos="4848"/>
        </w:tabs>
        <w:ind w:left="4848" w:hanging="360"/>
      </w:pPr>
      <w:rPr>
        <w:rFonts w:cs="Times New Roman" w:hint="default"/>
      </w:rPr>
    </w:lvl>
    <w:lvl w:ilvl="6" w:tplc="991AEA1A">
      <w:start w:val="1"/>
      <w:numFmt w:val="lowerLetter"/>
      <w:lvlText w:val="%7-"/>
      <w:lvlJc w:val="left"/>
      <w:pPr>
        <w:tabs>
          <w:tab w:val="num" w:pos="5388"/>
        </w:tabs>
        <w:ind w:left="5388" w:hanging="360"/>
      </w:pPr>
      <w:rPr>
        <w:rFonts w:cs="Times New Roman" w:hint="default"/>
        <w:b/>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549929AB"/>
    <w:multiLevelType w:val="singleLevel"/>
    <w:tmpl w:val="49DC12F6"/>
    <w:lvl w:ilvl="0">
      <w:start w:val="10"/>
      <w:numFmt w:val="lowerLetter"/>
      <w:lvlText w:val="%1)"/>
      <w:lvlJc w:val="left"/>
      <w:pPr>
        <w:tabs>
          <w:tab w:val="num" w:pos="360"/>
        </w:tabs>
        <w:ind w:left="360" w:hanging="360"/>
      </w:pPr>
      <w:rPr>
        <w:rFonts w:cs="Times New Roman" w:hint="default"/>
        <w:b w:val="0"/>
        <w:bCs w:val="0"/>
        <w:i w:val="0"/>
        <w:iCs w:val="0"/>
      </w:rPr>
    </w:lvl>
  </w:abstractNum>
  <w:abstractNum w:abstractNumId="21" w15:restartNumberingAfterBreak="0">
    <w:nsid w:val="54B4490B"/>
    <w:multiLevelType w:val="hybridMultilevel"/>
    <w:tmpl w:val="F404EBB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802AD0"/>
    <w:multiLevelType w:val="hybridMultilevel"/>
    <w:tmpl w:val="9994554A"/>
    <w:lvl w:ilvl="0" w:tplc="12E2E228">
      <w:numFmt w:val="bullet"/>
      <w:lvlText w:val="-"/>
      <w:lvlJc w:val="left"/>
      <w:pPr>
        <w:tabs>
          <w:tab w:val="num" w:pos="1296"/>
        </w:tabs>
        <w:ind w:left="1296" w:hanging="360"/>
      </w:pPr>
      <w:rPr>
        <w:rFonts w:ascii="Times New Roman" w:eastAsia="Times New Roman" w:hAnsi="Times New Roman" w:hint="default"/>
      </w:rPr>
    </w:lvl>
    <w:lvl w:ilvl="1" w:tplc="040C0003">
      <w:start w:val="1"/>
      <w:numFmt w:val="bullet"/>
      <w:lvlText w:val="o"/>
      <w:lvlJc w:val="left"/>
      <w:pPr>
        <w:tabs>
          <w:tab w:val="num" w:pos="12"/>
        </w:tabs>
        <w:ind w:left="12" w:hanging="360"/>
      </w:pPr>
      <w:rPr>
        <w:rFonts w:ascii="Courier New" w:hAnsi="Courier New" w:hint="default"/>
      </w:rPr>
    </w:lvl>
    <w:lvl w:ilvl="2" w:tplc="040C0005">
      <w:start w:val="1"/>
      <w:numFmt w:val="bullet"/>
      <w:lvlText w:val=""/>
      <w:lvlJc w:val="left"/>
      <w:pPr>
        <w:tabs>
          <w:tab w:val="num" w:pos="732"/>
        </w:tabs>
        <w:ind w:left="732" w:hanging="360"/>
      </w:pPr>
      <w:rPr>
        <w:rFonts w:ascii="Wingdings" w:hAnsi="Wingdings" w:hint="default"/>
      </w:rPr>
    </w:lvl>
    <w:lvl w:ilvl="3" w:tplc="040C0001">
      <w:start w:val="1"/>
      <w:numFmt w:val="bullet"/>
      <w:lvlText w:val=""/>
      <w:lvlJc w:val="left"/>
      <w:pPr>
        <w:tabs>
          <w:tab w:val="num" w:pos="1452"/>
        </w:tabs>
        <w:ind w:left="1452" w:hanging="360"/>
      </w:pPr>
      <w:rPr>
        <w:rFonts w:ascii="Symbol" w:hAnsi="Symbol" w:hint="default"/>
      </w:rPr>
    </w:lvl>
    <w:lvl w:ilvl="4" w:tplc="040C0003">
      <w:start w:val="1"/>
      <w:numFmt w:val="bullet"/>
      <w:lvlText w:val="o"/>
      <w:lvlJc w:val="left"/>
      <w:pPr>
        <w:tabs>
          <w:tab w:val="num" w:pos="2172"/>
        </w:tabs>
        <w:ind w:left="2172" w:hanging="360"/>
      </w:pPr>
      <w:rPr>
        <w:rFonts w:ascii="Courier New" w:hAnsi="Courier New" w:hint="default"/>
      </w:rPr>
    </w:lvl>
    <w:lvl w:ilvl="5" w:tplc="040C0005">
      <w:start w:val="1"/>
      <w:numFmt w:val="bullet"/>
      <w:lvlText w:val=""/>
      <w:lvlJc w:val="left"/>
      <w:pPr>
        <w:tabs>
          <w:tab w:val="num" w:pos="2892"/>
        </w:tabs>
        <w:ind w:left="2892" w:hanging="360"/>
      </w:pPr>
      <w:rPr>
        <w:rFonts w:ascii="Wingdings" w:hAnsi="Wingdings" w:hint="default"/>
      </w:rPr>
    </w:lvl>
    <w:lvl w:ilvl="6" w:tplc="040C0001">
      <w:start w:val="1"/>
      <w:numFmt w:val="bullet"/>
      <w:lvlText w:val=""/>
      <w:lvlJc w:val="left"/>
      <w:pPr>
        <w:tabs>
          <w:tab w:val="num" w:pos="3612"/>
        </w:tabs>
        <w:ind w:left="3612" w:hanging="360"/>
      </w:pPr>
      <w:rPr>
        <w:rFonts w:ascii="Symbol" w:hAnsi="Symbol" w:hint="default"/>
      </w:rPr>
    </w:lvl>
    <w:lvl w:ilvl="7" w:tplc="040C0003">
      <w:start w:val="1"/>
      <w:numFmt w:val="bullet"/>
      <w:lvlText w:val="o"/>
      <w:lvlJc w:val="left"/>
      <w:pPr>
        <w:tabs>
          <w:tab w:val="num" w:pos="4332"/>
        </w:tabs>
        <w:ind w:left="4332" w:hanging="360"/>
      </w:pPr>
      <w:rPr>
        <w:rFonts w:ascii="Courier New" w:hAnsi="Courier New" w:hint="default"/>
      </w:rPr>
    </w:lvl>
    <w:lvl w:ilvl="8" w:tplc="040C0005">
      <w:start w:val="1"/>
      <w:numFmt w:val="bullet"/>
      <w:lvlText w:val=""/>
      <w:lvlJc w:val="left"/>
      <w:pPr>
        <w:tabs>
          <w:tab w:val="num" w:pos="5052"/>
        </w:tabs>
        <w:ind w:left="5052" w:hanging="360"/>
      </w:pPr>
      <w:rPr>
        <w:rFonts w:ascii="Wingdings" w:hAnsi="Wingdings" w:hint="default"/>
      </w:rPr>
    </w:lvl>
  </w:abstractNum>
  <w:abstractNum w:abstractNumId="23" w15:restartNumberingAfterBreak="0">
    <w:nsid w:val="6950626A"/>
    <w:multiLevelType w:val="hybridMultilevel"/>
    <w:tmpl w:val="5FF0D3AA"/>
    <w:lvl w:ilvl="0" w:tplc="32BCA060">
      <w:start w:val="1"/>
      <w:numFmt w:val="lowerLetter"/>
      <w:lvlText w:val="%1)"/>
      <w:lvlJc w:val="left"/>
      <w:pPr>
        <w:tabs>
          <w:tab w:val="num" w:pos="786"/>
        </w:tabs>
        <w:ind w:left="786" w:hanging="360"/>
      </w:pPr>
      <w:rPr>
        <w:rFonts w:cs="Times New Roman" w:hint="default"/>
      </w:rPr>
    </w:lvl>
    <w:lvl w:ilvl="1" w:tplc="B8041752">
      <w:start w:val="1"/>
      <w:numFmt w:val="lowerLetter"/>
      <w:lvlText w:val="%2)"/>
      <w:lvlJc w:val="left"/>
      <w:pPr>
        <w:tabs>
          <w:tab w:val="num" w:pos="360"/>
        </w:tabs>
        <w:ind w:left="360" w:hanging="360"/>
      </w:pPr>
      <w:rPr>
        <w:rFonts w:cs="Times New Roman" w:hint="default"/>
      </w:rPr>
    </w:lvl>
    <w:lvl w:ilvl="2" w:tplc="CB8647A8">
      <w:start w:val="2"/>
      <w:numFmt w:val="decimal"/>
      <w:lvlText w:val="%3."/>
      <w:lvlJc w:val="left"/>
      <w:pPr>
        <w:ind w:left="2406" w:hanging="360"/>
      </w:pPr>
      <w:rPr>
        <w:rFonts w:cs="Times New Roman" w:hint="default"/>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6A7D7FEB"/>
    <w:multiLevelType w:val="hybridMultilevel"/>
    <w:tmpl w:val="0D9A1C06"/>
    <w:lvl w:ilvl="0" w:tplc="A78EA24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D7645C"/>
    <w:multiLevelType w:val="hybridMultilevel"/>
    <w:tmpl w:val="A00C826E"/>
    <w:lvl w:ilvl="0" w:tplc="53B81CB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C86334"/>
    <w:multiLevelType w:val="hybridMultilevel"/>
    <w:tmpl w:val="4288D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10"/>
  </w:num>
  <w:num w:numId="5">
    <w:abstractNumId w:val="23"/>
  </w:num>
  <w:num w:numId="6">
    <w:abstractNumId w:val="19"/>
  </w:num>
  <w:num w:numId="7">
    <w:abstractNumId w:val="2"/>
  </w:num>
  <w:num w:numId="8">
    <w:abstractNumId w:val="3"/>
  </w:num>
  <w:num w:numId="9">
    <w:abstractNumId w:val="5"/>
  </w:num>
  <w:num w:numId="10">
    <w:abstractNumId w:val="15"/>
  </w:num>
  <w:num w:numId="11">
    <w:abstractNumId w:val="20"/>
  </w:num>
  <w:num w:numId="12">
    <w:abstractNumId w:val="21"/>
  </w:num>
  <w:num w:numId="13">
    <w:abstractNumId w:val="6"/>
  </w:num>
  <w:num w:numId="14">
    <w:abstractNumId w:val="26"/>
  </w:num>
  <w:num w:numId="15">
    <w:abstractNumId w:val="25"/>
  </w:num>
  <w:num w:numId="16">
    <w:abstractNumId w:val="12"/>
  </w:num>
  <w:num w:numId="17">
    <w:abstractNumId w:val="7"/>
  </w:num>
  <w:num w:numId="18">
    <w:abstractNumId w:val="18"/>
  </w:num>
  <w:num w:numId="19">
    <w:abstractNumId w:val="16"/>
  </w:num>
  <w:num w:numId="20">
    <w:abstractNumId w:val="14"/>
  </w:num>
  <w:num w:numId="21">
    <w:abstractNumId w:val="4"/>
  </w:num>
  <w:num w:numId="22">
    <w:abstractNumId w:val="24"/>
  </w:num>
  <w:num w:numId="23">
    <w:abstractNumId w:val="1"/>
  </w:num>
  <w:num w:numId="24">
    <w:abstractNumId w:val="0"/>
  </w:num>
  <w:num w:numId="25">
    <w:abstractNumId w:val="11"/>
  </w:num>
  <w:num w:numId="26">
    <w:abstractNumId w:val="9"/>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27"/>
    <w:rsid w:val="00000C76"/>
    <w:rsid w:val="000019CF"/>
    <w:rsid w:val="00002DBB"/>
    <w:rsid w:val="00004EBC"/>
    <w:rsid w:val="00006C5F"/>
    <w:rsid w:val="00010246"/>
    <w:rsid w:val="00014893"/>
    <w:rsid w:val="000233CB"/>
    <w:rsid w:val="00023AE3"/>
    <w:rsid w:val="00026C4E"/>
    <w:rsid w:val="0003078B"/>
    <w:rsid w:val="00041088"/>
    <w:rsid w:val="00041AE9"/>
    <w:rsid w:val="000435AA"/>
    <w:rsid w:val="00044006"/>
    <w:rsid w:val="00045E05"/>
    <w:rsid w:val="00051B58"/>
    <w:rsid w:val="0005497A"/>
    <w:rsid w:val="00055D12"/>
    <w:rsid w:val="0005746C"/>
    <w:rsid w:val="00061525"/>
    <w:rsid w:val="000637F5"/>
    <w:rsid w:val="000662DB"/>
    <w:rsid w:val="0007089B"/>
    <w:rsid w:val="00073D4A"/>
    <w:rsid w:val="000743E6"/>
    <w:rsid w:val="0007476A"/>
    <w:rsid w:val="0007564D"/>
    <w:rsid w:val="000828EF"/>
    <w:rsid w:val="0008712A"/>
    <w:rsid w:val="0009060F"/>
    <w:rsid w:val="00090AE5"/>
    <w:rsid w:val="000910D6"/>
    <w:rsid w:val="00092D3D"/>
    <w:rsid w:val="00092FC3"/>
    <w:rsid w:val="00096FA6"/>
    <w:rsid w:val="00097EA3"/>
    <w:rsid w:val="000A1A92"/>
    <w:rsid w:val="000A29BE"/>
    <w:rsid w:val="000A30A9"/>
    <w:rsid w:val="000A39A6"/>
    <w:rsid w:val="000A4118"/>
    <w:rsid w:val="000A5B5F"/>
    <w:rsid w:val="000A65D2"/>
    <w:rsid w:val="000B078E"/>
    <w:rsid w:val="000B3984"/>
    <w:rsid w:val="000B73F8"/>
    <w:rsid w:val="000D0647"/>
    <w:rsid w:val="000D456D"/>
    <w:rsid w:val="000D6D2F"/>
    <w:rsid w:val="000D7274"/>
    <w:rsid w:val="000E12EB"/>
    <w:rsid w:val="000E25B8"/>
    <w:rsid w:val="000E516B"/>
    <w:rsid w:val="000E517E"/>
    <w:rsid w:val="000F2B87"/>
    <w:rsid w:val="000F3EED"/>
    <w:rsid w:val="000F705E"/>
    <w:rsid w:val="00101FB1"/>
    <w:rsid w:val="001026AF"/>
    <w:rsid w:val="00103D2F"/>
    <w:rsid w:val="0011093F"/>
    <w:rsid w:val="0011248A"/>
    <w:rsid w:val="001133EA"/>
    <w:rsid w:val="00114CF6"/>
    <w:rsid w:val="001222A5"/>
    <w:rsid w:val="00126407"/>
    <w:rsid w:val="00126548"/>
    <w:rsid w:val="00130929"/>
    <w:rsid w:val="00132F56"/>
    <w:rsid w:val="0013630F"/>
    <w:rsid w:val="001417E4"/>
    <w:rsid w:val="0014315F"/>
    <w:rsid w:val="00145210"/>
    <w:rsid w:val="00145F57"/>
    <w:rsid w:val="00146706"/>
    <w:rsid w:val="0014676C"/>
    <w:rsid w:val="00146FA2"/>
    <w:rsid w:val="00154790"/>
    <w:rsid w:val="001600CA"/>
    <w:rsid w:val="00162380"/>
    <w:rsid w:val="001647BE"/>
    <w:rsid w:val="00164C7C"/>
    <w:rsid w:val="00164E77"/>
    <w:rsid w:val="00165E31"/>
    <w:rsid w:val="00166A8E"/>
    <w:rsid w:val="00167B96"/>
    <w:rsid w:val="00170920"/>
    <w:rsid w:val="00175460"/>
    <w:rsid w:val="0018018D"/>
    <w:rsid w:val="00183F1E"/>
    <w:rsid w:val="00183FE6"/>
    <w:rsid w:val="00184D71"/>
    <w:rsid w:val="001904AD"/>
    <w:rsid w:val="00194573"/>
    <w:rsid w:val="00194A2B"/>
    <w:rsid w:val="00195EA8"/>
    <w:rsid w:val="001A3F75"/>
    <w:rsid w:val="001B04F4"/>
    <w:rsid w:val="001B190A"/>
    <w:rsid w:val="001B452E"/>
    <w:rsid w:val="001C36A4"/>
    <w:rsid w:val="001C5B1F"/>
    <w:rsid w:val="001C7E21"/>
    <w:rsid w:val="001D0DE5"/>
    <w:rsid w:val="001D39D6"/>
    <w:rsid w:val="001D3CD4"/>
    <w:rsid w:val="001D491A"/>
    <w:rsid w:val="001D62E0"/>
    <w:rsid w:val="001D7CFE"/>
    <w:rsid w:val="001E7684"/>
    <w:rsid w:val="001E7CCF"/>
    <w:rsid w:val="001F1FFD"/>
    <w:rsid w:val="001F58F7"/>
    <w:rsid w:val="001F7122"/>
    <w:rsid w:val="002033BC"/>
    <w:rsid w:val="00204908"/>
    <w:rsid w:val="0021051E"/>
    <w:rsid w:val="002135CE"/>
    <w:rsid w:val="0021786F"/>
    <w:rsid w:val="00217E1C"/>
    <w:rsid w:val="0022043B"/>
    <w:rsid w:val="002206DD"/>
    <w:rsid w:val="002223DE"/>
    <w:rsid w:val="00222743"/>
    <w:rsid w:val="00224BA6"/>
    <w:rsid w:val="00224E2A"/>
    <w:rsid w:val="0022512B"/>
    <w:rsid w:val="00225652"/>
    <w:rsid w:val="00225747"/>
    <w:rsid w:val="00230AD9"/>
    <w:rsid w:val="0023430B"/>
    <w:rsid w:val="00237EF5"/>
    <w:rsid w:val="00240873"/>
    <w:rsid w:val="002442F6"/>
    <w:rsid w:val="00244F73"/>
    <w:rsid w:val="00247FA7"/>
    <w:rsid w:val="00256A22"/>
    <w:rsid w:val="00257CD8"/>
    <w:rsid w:val="002642E5"/>
    <w:rsid w:val="00264F2F"/>
    <w:rsid w:val="00265CFB"/>
    <w:rsid w:val="00266BBF"/>
    <w:rsid w:val="002671B7"/>
    <w:rsid w:val="002679FD"/>
    <w:rsid w:val="0027118D"/>
    <w:rsid w:val="002731F0"/>
    <w:rsid w:val="0027725D"/>
    <w:rsid w:val="00280597"/>
    <w:rsid w:val="00280E11"/>
    <w:rsid w:val="00286201"/>
    <w:rsid w:val="00287369"/>
    <w:rsid w:val="00290F79"/>
    <w:rsid w:val="002919CF"/>
    <w:rsid w:val="00291C46"/>
    <w:rsid w:val="00291D5C"/>
    <w:rsid w:val="00293DEA"/>
    <w:rsid w:val="00293E16"/>
    <w:rsid w:val="00293EAC"/>
    <w:rsid w:val="00295874"/>
    <w:rsid w:val="002A074F"/>
    <w:rsid w:val="002A5342"/>
    <w:rsid w:val="002A6CD4"/>
    <w:rsid w:val="002B2976"/>
    <w:rsid w:val="002B36D1"/>
    <w:rsid w:val="002B61D6"/>
    <w:rsid w:val="002B7309"/>
    <w:rsid w:val="002C1739"/>
    <w:rsid w:val="002C4F8B"/>
    <w:rsid w:val="002C626C"/>
    <w:rsid w:val="002D023C"/>
    <w:rsid w:val="002D5158"/>
    <w:rsid w:val="002D71D3"/>
    <w:rsid w:val="002E052C"/>
    <w:rsid w:val="002E2B64"/>
    <w:rsid w:val="002E2EC0"/>
    <w:rsid w:val="002E5B53"/>
    <w:rsid w:val="002E66A0"/>
    <w:rsid w:val="002F2623"/>
    <w:rsid w:val="002F5600"/>
    <w:rsid w:val="003028C2"/>
    <w:rsid w:val="003079B5"/>
    <w:rsid w:val="00311EF3"/>
    <w:rsid w:val="00314911"/>
    <w:rsid w:val="003213C6"/>
    <w:rsid w:val="0032244E"/>
    <w:rsid w:val="0032510E"/>
    <w:rsid w:val="0032564A"/>
    <w:rsid w:val="0033044E"/>
    <w:rsid w:val="00330BD0"/>
    <w:rsid w:val="0033148A"/>
    <w:rsid w:val="003314E6"/>
    <w:rsid w:val="003342E9"/>
    <w:rsid w:val="00342C40"/>
    <w:rsid w:val="0034556F"/>
    <w:rsid w:val="00346D8C"/>
    <w:rsid w:val="003511E3"/>
    <w:rsid w:val="00353E45"/>
    <w:rsid w:val="00355EC3"/>
    <w:rsid w:val="00360037"/>
    <w:rsid w:val="00364AA8"/>
    <w:rsid w:val="00365545"/>
    <w:rsid w:val="00371329"/>
    <w:rsid w:val="0037137F"/>
    <w:rsid w:val="00372E87"/>
    <w:rsid w:val="0037369A"/>
    <w:rsid w:val="003747D4"/>
    <w:rsid w:val="00375E89"/>
    <w:rsid w:val="0037785B"/>
    <w:rsid w:val="003813A3"/>
    <w:rsid w:val="003814F2"/>
    <w:rsid w:val="00383B66"/>
    <w:rsid w:val="00385ACE"/>
    <w:rsid w:val="00385B7E"/>
    <w:rsid w:val="00387883"/>
    <w:rsid w:val="0039027C"/>
    <w:rsid w:val="0039164B"/>
    <w:rsid w:val="003946FC"/>
    <w:rsid w:val="00395676"/>
    <w:rsid w:val="00395767"/>
    <w:rsid w:val="003974EC"/>
    <w:rsid w:val="003A2C79"/>
    <w:rsid w:val="003A3959"/>
    <w:rsid w:val="003A41D0"/>
    <w:rsid w:val="003A731B"/>
    <w:rsid w:val="003A7EA0"/>
    <w:rsid w:val="003B2942"/>
    <w:rsid w:val="003B7763"/>
    <w:rsid w:val="003C050B"/>
    <w:rsid w:val="003C1ADD"/>
    <w:rsid w:val="003C5024"/>
    <w:rsid w:val="003C51D9"/>
    <w:rsid w:val="003D02CF"/>
    <w:rsid w:val="003D2A36"/>
    <w:rsid w:val="003D3D40"/>
    <w:rsid w:val="003D5CFA"/>
    <w:rsid w:val="003D6B35"/>
    <w:rsid w:val="003D6C43"/>
    <w:rsid w:val="003E0D53"/>
    <w:rsid w:val="003E2D2A"/>
    <w:rsid w:val="003E5961"/>
    <w:rsid w:val="003E5A64"/>
    <w:rsid w:val="003E71DA"/>
    <w:rsid w:val="003F380A"/>
    <w:rsid w:val="004006B0"/>
    <w:rsid w:val="00400F98"/>
    <w:rsid w:val="00402A49"/>
    <w:rsid w:val="004051B2"/>
    <w:rsid w:val="004059AA"/>
    <w:rsid w:val="00406055"/>
    <w:rsid w:val="004069A2"/>
    <w:rsid w:val="00407D70"/>
    <w:rsid w:val="004108E6"/>
    <w:rsid w:val="004116E1"/>
    <w:rsid w:val="004128D1"/>
    <w:rsid w:val="00413E44"/>
    <w:rsid w:val="00414C31"/>
    <w:rsid w:val="004168D0"/>
    <w:rsid w:val="00416EE2"/>
    <w:rsid w:val="00416F7B"/>
    <w:rsid w:val="00426A43"/>
    <w:rsid w:val="00426FB6"/>
    <w:rsid w:val="00427417"/>
    <w:rsid w:val="00427953"/>
    <w:rsid w:val="00434834"/>
    <w:rsid w:val="00435A44"/>
    <w:rsid w:val="00437048"/>
    <w:rsid w:val="00437D97"/>
    <w:rsid w:val="0044036E"/>
    <w:rsid w:val="00440DB3"/>
    <w:rsid w:val="004428C1"/>
    <w:rsid w:val="00444929"/>
    <w:rsid w:val="00445A97"/>
    <w:rsid w:val="004474F5"/>
    <w:rsid w:val="00450367"/>
    <w:rsid w:val="00451A62"/>
    <w:rsid w:val="00454E9B"/>
    <w:rsid w:val="00457153"/>
    <w:rsid w:val="004572F1"/>
    <w:rsid w:val="004603FA"/>
    <w:rsid w:val="00460774"/>
    <w:rsid w:val="00461333"/>
    <w:rsid w:val="004624E4"/>
    <w:rsid w:val="004643FC"/>
    <w:rsid w:val="00466647"/>
    <w:rsid w:val="0046671A"/>
    <w:rsid w:val="00471EB1"/>
    <w:rsid w:val="00474C09"/>
    <w:rsid w:val="00476941"/>
    <w:rsid w:val="00476EF6"/>
    <w:rsid w:val="00480F5D"/>
    <w:rsid w:val="004811CE"/>
    <w:rsid w:val="00482DD4"/>
    <w:rsid w:val="00483B09"/>
    <w:rsid w:val="0048460A"/>
    <w:rsid w:val="004860CD"/>
    <w:rsid w:val="00490CA5"/>
    <w:rsid w:val="004910F0"/>
    <w:rsid w:val="004933A7"/>
    <w:rsid w:val="004968C0"/>
    <w:rsid w:val="00497C2B"/>
    <w:rsid w:val="004A1303"/>
    <w:rsid w:val="004A2D4F"/>
    <w:rsid w:val="004A5C20"/>
    <w:rsid w:val="004A7026"/>
    <w:rsid w:val="004A771F"/>
    <w:rsid w:val="004A7AE4"/>
    <w:rsid w:val="004B3A11"/>
    <w:rsid w:val="004B6A72"/>
    <w:rsid w:val="004B7ADE"/>
    <w:rsid w:val="004C260C"/>
    <w:rsid w:val="004C4ACE"/>
    <w:rsid w:val="004C71E1"/>
    <w:rsid w:val="004D004D"/>
    <w:rsid w:val="004D3029"/>
    <w:rsid w:val="004D31B0"/>
    <w:rsid w:val="004D34E6"/>
    <w:rsid w:val="004D3CEB"/>
    <w:rsid w:val="004D4E99"/>
    <w:rsid w:val="004D7F4E"/>
    <w:rsid w:val="004E4EB6"/>
    <w:rsid w:val="004F07D5"/>
    <w:rsid w:val="004F0C5B"/>
    <w:rsid w:val="004F1465"/>
    <w:rsid w:val="004F5134"/>
    <w:rsid w:val="005022B0"/>
    <w:rsid w:val="005052DF"/>
    <w:rsid w:val="00507016"/>
    <w:rsid w:val="00512682"/>
    <w:rsid w:val="00515C0F"/>
    <w:rsid w:val="00527510"/>
    <w:rsid w:val="005277AA"/>
    <w:rsid w:val="00530C70"/>
    <w:rsid w:val="00531C43"/>
    <w:rsid w:val="00535837"/>
    <w:rsid w:val="00536DF1"/>
    <w:rsid w:val="00543376"/>
    <w:rsid w:val="00543CBE"/>
    <w:rsid w:val="0054455B"/>
    <w:rsid w:val="005445A3"/>
    <w:rsid w:val="005474D1"/>
    <w:rsid w:val="00547F76"/>
    <w:rsid w:val="00557425"/>
    <w:rsid w:val="00557E5F"/>
    <w:rsid w:val="00564B86"/>
    <w:rsid w:val="00565374"/>
    <w:rsid w:val="00567F80"/>
    <w:rsid w:val="00575019"/>
    <w:rsid w:val="00576EA6"/>
    <w:rsid w:val="00577193"/>
    <w:rsid w:val="0057730E"/>
    <w:rsid w:val="005800DD"/>
    <w:rsid w:val="00582E37"/>
    <w:rsid w:val="00583982"/>
    <w:rsid w:val="005864C7"/>
    <w:rsid w:val="00586F9D"/>
    <w:rsid w:val="00591891"/>
    <w:rsid w:val="00593DD3"/>
    <w:rsid w:val="00594B12"/>
    <w:rsid w:val="005A0AFA"/>
    <w:rsid w:val="005A5D2D"/>
    <w:rsid w:val="005A6F78"/>
    <w:rsid w:val="005B10D4"/>
    <w:rsid w:val="005B5563"/>
    <w:rsid w:val="005B599F"/>
    <w:rsid w:val="005C068F"/>
    <w:rsid w:val="005C1422"/>
    <w:rsid w:val="005C3900"/>
    <w:rsid w:val="005C54B5"/>
    <w:rsid w:val="005C6EDB"/>
    <w:rsid w:val="005C7B4E"/>
    <w:rsid w:val="005D0EFD"/>
    <w:rsid w:val="005D1B6D"/>
    <w:rsid w:val="005D66AE"/>
    <w:rsid w:val="005D7751"/>
    <w:rsid w:val="005E140B"/>
    <w:rsid w:val="005E2270"/>
    <w:rsid w:val="005E364A"/>
    <w:rsid w:val="005E49A7"/>
    <w:rsid w:val="005E639F"/>
    <w:rsid w:val="005E772A"/>
    <w:rsid w:val="005F0069"/>
    <w:rsid w:val="005F121C"/>
    <w:rsid w:val="005F398B"/>
    <w:rsid w:val="005F467C"/>
    <w:rsid w:val="00600B34"/>
    <w:rsid w:val="006032E2"/>
    <w:rsid w:val="00605975"/>
    <w:rsid w:val="0061246A"/>
    <w:rsid w:val="00616330"/>
    <w:rsid w:val="00617006"/>
    <w:rsid w:val="00620BEF"/>
    <w:rsid w:val="006232CC"/>
    <w:rsid w:val="006237E5"/>
    <w:rsid w:val="006256A9"/>
    <w:rsid w:val="00627D3B"/>
    <w:rsid w:val="00632EC3"/>
    <w:rsid w:val="006343AA"/>
    <w:rsid w:val="00634ABA"/>
    <w:rsid w:val="00634D30"/>
    <w:rsid w:val="0063773A"/>
    <w:rsid w:val="006421F4"/>
    <w:rsid w:val="00642B14"/>
    <w:rsid w:val="00642D07"/>
    <w:rsid w:val="00645147"/>
    <w:rsid w:val="0064603F"/>
    <w:rsid w:val="00657C18"/>
    <w:rsid w:val="0066274B"/>
    <w:rsid w:val="00663C16"/>
    <w:rsid w:val="00664BB9"/>
    <w:rsid w:val="00667342"/>
    <w:rsid w:val="006776DC"/>
    <w:rsid w:val="00682325"/>
    <w:rsid w:val="00682D11"/>
    <w:rsid w:val="00682FCD"/>
    <w:rsid w:val="006839AF"/>
    <w:rsid w:val="006840D6"/>
    <w:rsid w:val="00684E6E"/>
    <w:rsid w:val="00690351"/>
    <w:rsid w:val="006955B9"/>
    <w:rsid w:val="00696727"/>
    <w:rsid w:val="006A3A2D"/>
    <w:rsid w:val="006A56A3"/>
    <w:rsid w:val="006A6ABF"/>
    <w:rsid w:val="006B0EA2"/>
    <w:rsid w:val="006B3150"/>
    <w:rsid w:val="006B4412"/>
    <w:rsid w:val="006B4F0F"/>
    <w:rsid w:val="006B5082"/>
    <w:rsid w:val="006C2FDF"/>
    <w:rsid w:val="006C3ED2"/>
    <w:rsid w:val="006C6A21"/>
    <w:rsid w:val="006D1F16"/>
    <w:rsid w:val="006D4EDD"/>
    <w:rsid w:val="006D5729"/>
    <w:rsid w:val="006D75F3"/>
    <w:rsid w:val="006E068C"/>
    <w:rsid w:val="006E1A82"/>
    <w:rsid w:val="006E491D"/>
    <w:rsid w:val="006E501E"/>
    <w:rsid w:val="006F0EAE"/>
    <w:rsid w:val="006F0F19"/>
    <w:rsid w:val="006F15AA"/>
    <w:rsid w:val="006F2318"/>
    <w:rsid w:val="006F235D"/>
    <w:rsid w:val="006F66AD"/>
    <w:rsid w:val="00700201"/>
    <w:rsid w:val="00700734"/>
    <w:rsid w:val="00700B73"/>
    <w:rsid w:val="00702852"/>
    <w:rsid w:val="00702AA1"/>
    <w:rsid w:val="007045F5"/>
    <w:rsid w:val="00714F24"/>
    <w:rsid w:val="00715740"/>
    <w:rsid w:val="007303B5"/>
    <w:rsid w:val="00732714"/>
    <w:rsid w:val="007328B8"/>
    <w:rsid w:val="007342D9"/>
    <w:rsid w:val="00734DBF"/>
    <w:rsid w:val="00740F68"/>
    <w:rsid w:val="007425EE"/>
    <w:rsid w:val="00747ED8"/>
    <w:rsid w:val="00760B7C"/>
    <w:rsid w:val="00762676"/>
    <w:rsid w:val="00765214"/>
    <w:rsid w:val="00765438"/>
    <w:rsid w:val="007668AD"/>
    <w:rsid w:val="00766CFD"/>
    <w:rsid w:val="00770249"/>
    <w:rsid w:val="00773577"/>
    <w:rsid w:val="00773805"/>
    <w:rsid w:val="0077516B"/>
    <w:rsid w:val="00777736"/>
    <w:rsid w:val="00782E5F"/>
    <w:rsid w:val="00783424"/>
    <w:rsid w:val="00784411"/>
    <w:rsid w:val="007845D0"/>
    <w:rsid w:val="00787ADE"/>
    <w:rsid w:val="00792F62"/>
    <w:rsid w:val="00797AEF"/>
    <w:rsid w:val="007A0E23"/>
    <w:rsid w:val="007A1907"/>
    <w:rsid w:val="007A5153"/>
    <w:rsid w:val="007A67DD"/>
    <w:rsid w:val="007B0062"/>
    <w:rsid w:val="007B043D"/>
    <w:rsid w:val="007B22D2"/>
    <w:rsid w:val="007B3D94"/>
    <w:rsid w:val="007B47B9"/>
    <w:rsid w:val="007B5F22"/>
    <w:rsid w:val="007C24DF"/>
    <w:rsid w:val="007C354F"/>
    <w:rsid w:val="007C3987"/>
    <w:rsid w:val="007C70C1"/>
    <w:rsid w:val="007C7476"/>
    <w:rsid w:val="007D0DE8"/>
    <w:rsid w:val="007D3A50"/>
    <w:rsid w:val="007D57B3"/>
    <w:rsid w:val="007E3463"/>
    <w:rsid w:val="007E5F9A"/>
    <w:rsid w:val="007E6B90"/>
    <w:rsid w:val="007F19AE"/>
    <w:rsid w:val="007F1A15"/>
    <w:rsid w:val="007F2C74"/>
    <w:rsid w:val="007F481A"/>
    <w:rsid w:val="007F520E"/>
    <w:rsid w:val="00801C7F"/>
    <w:rsid w:val="008027D1"/>
    <w:rsid w:val="00803CE8"/>
    <w:rsid w:val="00804844"/>
    <w:rsid w:val="00806008"/>
    <w:rsid w:val="008102B1"/>
    <w:rsid w:val="0081349B"/>
    <w:rsid w:val="00813753"/>
    <w:rsid w:val="00813794"/>
    <w:rsid w:val="00814AD7"/>
    <w:rsid w:val="0082495B"/>
    <w:rsid w:val="0082672A"/>
    <w:rsid w:val="00827F93"/>
    <w:rsid w:val="0083004F"/>
    <w:rsid w:val="008304B2"/>
    <w:rsid w:val="00832404"/>
    <w:rsid w:val="00832763"/>
    <w:rsid w:val="008345B8"/>
    <w:rsid w:val="00835A06"/>
    <w:rsid w:val="00840941"/>
    <w:rsid w:val="0084202D"/>
    <w:rsid w:val="00842972"/>
    <w:rsid w:val="00843025"/>
    <w:rsid w:val="00845D4F"/>
    <w:rsid w:val="008541BE"/>
    <w:rsid w:val="00854DB2"/>
    <w:rsid w:val="00854E23"/>
    <w:rsid w:val="008555D9"/>
    <w:rsid w:val="00856C02"/>
    <w:rsid w:val="0086079A"/>
    <w:rsid w:val="00860F40"/>
    <w:rsid w:val="00862584"/>
    <w:rsid w:val="00865D29"/>
    <w:rsid w:val="008671B8"/>
    <w:rsid w:val="008677C6"/>
    <w:rsid w:val="00870D2F"/>
    <w:rsid w:val="00876C1A"/>
    <w:rsid w:val="00876CB7"/>
    <w:rsid w:val="0088420F"/>
    <w:rsid w:val="00884A86"/>
    <w:rsid w:val="008939C7"/>
    <w:rsid w:val="00893B5A"/>
    <w:rsid w:val="00894564"/>
    <w:rsid w:val="00896519"/>
    <w:rsid w:val="008B0790"/>
    <w:rsid w:val="008B44D4"/>
    <w:rsid w:val="008B6046"/>
    <w:rsid w:val="008C099A"/>
    <w:rsid w:val="008C6B53"/>
    <w:rsid w:val="008C6E01"/>
    <w:rsid w:val="008C7AB1"/>
    <w:rsid w:val="008D0ECB"/>
    <w:rsid w:val="008D19A3"/>
    <w:rsid w:val="008D4190"/>
    <w:rsid w:val="008D4611"/>
    <w:rsid w:val="008D58B8"/>
    <w:rsid w:val="008E0791"/>
    <w:rsid w:val="008E17AF"/>
    <w:rsid w:val="008E448D"/>
    <w:rsid w:val="008F53FF"/>
    <w:rsid w:val="008F541A"/>
    <w:rsid w:val="00900828"/>
    <w:rsid w:val="00903EE9"/>
    <w:rsid w:val="00904DA0"/>
    <w:rsid w:val="00905526"/>
    <w:rsid w:val="00905682"/>
    <w:rsid w:val="00911547"/>
    <w:rsid w:val="00915203"/>
    <w:rsid w:val="00917CB3"/>
    <w:rsid w:val="00917DC5"/>
    <w:rsid w:val="009209F8"/>
    <w:rsid w:val="00924693"/>
    <w:rsid w:val="009250D2"/>
    <w:rsid w:val="00930E60"/>
    <w:rsid w:val="00933485"/>
    <w:rsid w:val="00934A08"/>
    <w:rsid w:val="0093787F"/>
    <w:rsid w:val="00937A90"/>
    <w:rsid w:val="00951B12"/>
    <w:rsid w:val="0095460D"/>
    <w:rsid w:val="00957DE7"/>
    <w:rsid w:val="00966FBD"/>
    <w:rsid w:val="0097165B"/>
    <w:rsid w:val="009735A7"/>
    <w:rsid w:val="00977C89"/>
    <w:rsid w:val="009805DF"/>
    <w:rsid w:val="00982C2D"/>
    <w:rsid w:val="00986FCB"/>
    <w:rsid w:val="00990FF5"/>
    <w:rsid w:val="00991445"/>
    <w:rsid w:val="00992B6C"/>
    <w:rsid w:val="00992B92"/>
    <w:rsid w:val="00993216"/>
    <w:rsid w:val="00995B7B"/>
    <w:rsid w:val="00997628"/>
    <w:rsid w:val="009A0368"/>
    <w:rsid w:val="009A1D46"/>
    <w:rsid w:val="009A24CC"/>
    <w:rsid w:val="009A28C2"/>
    <w:rsid w:val="009A4033"/>
    <w:rsid w:val="009A576B"/>
    <w:rsid w:val="009B0ECC"/>
    <w:rsid w:val="009B3C8F"/>
    <w:rsid w:val="009B46F3"/>
    <w:rsid w:val="009B5DB3"/>
    <w:rsid w:val="009B70E5"/>
    <w:rsid w:val="009C636C"/>
    <w:rsid w:val="009D1517"/>
    <w:rsid w:val="009D2E19"/>
    <w:rsid w:val="009E0EC4"/>
    <w:rsid w:val="009E175D"/>
    <w:rsid w:val="009E3D0F"/>
    <w:rsid w:val="009E4469"/>
    <w:rsid w:val="009F2C3F"/>
    <w:rsid w:val="009F50F1"/>
    <w:rsid w:val="009F5F75"/>
    <w:rsid w:val="009F71AF"/>
    <w:rsid w:val="009F7A23"/>
    <w:rsid w:val="009F7B5B"/>
    <w:rsid w:val="00A008C8"/>
    <w:rsid w:val="00A02A66"/>
    <w:rsid w:val="00A051AD"/>
    <w:rsid w:val="00A072D2"/>
    <w:rsid w:val="00A07359"/>
    <w:rsid w:val="00A13D68"/>
    <w:rsid w:val="00A15214"/>
    <w:rsid w:val="00A20348"/>
    <w:rsid w:val="00A20CFF"/>
    <w:rsid w:val="00A2184F"/>
    <w:rsid w:val="00A22929"/>
    <w:rsid w:val="00A257DF"/>
    <w:rsid w:val="00A26708"/>
    <w:rsid w:val="00A273F5"/>
    <w:rsid w:val="00A27EDF"/>
    <w:rsid w:val="00A30B37"/>
    <w:rsid w:val="00A32068"/>
    <w:rsid w:val="00A33C56"/>
    <w:rsid w:val="00A3527B"/>
    <w:rsid w:val="00A358B3"/>
    <w:rsid w:val="00A417CD"/>
    <w:rsid w:val="00A433C8"/>
    <w:rsid w:val="00A435D2"/>
    <w:rsid w:val="00A4529B"/>
    <w:rsid w:val="00A50415"/>
    <w:rsid w:val="00A508C8"/>
    <w:rsid w:val="00A514EC"/>
    <w:rsid w:val="00A53E12"/>
    <w:rsid w:val="00A564A2"/>
    <w:rsid w:val="00A570AE"/>
    <w:rsid w:val="00A57625"/>
    <w:rsid w:val="00A60C82"/>
    <w:rsid w:val="00A81AC5"/>
    <w:rsid w:val="00A823CB"/>
    <w:rsid w:val="00A83771"/>
    <w:rsid w:val="00A908F6"/>
    <w:rsid w:val="00A94B2D"/>
    <w:rsid w:val="00AA0842"/>
    <w:rsid w:val="00AA2368"/>
    <w:rsid w:val="00AA2E0B"/>
    <w:rsid w:val="00AA5AB1"/>
    <w:rsid w:val="00AA6268"/>
    <w:rsid w:val="00AB297B"/>
    <w:rsid w:val="00AB3E0F"/>
    <w:rsid w:val="00AC0BB8"/>
    <w:rsid w:val="00AC3869"/>
    <w:rsid w:val="00AC54CA"/>
    <w:rsid w:val="00AC75D8"/>
    <w:rsid w:val="00AD2829"/>
    <w:rsid w:val="00AD2E32"/>
    <w:rsid w:val="00AD33A3"/>
    <w:rsid w:val="00AD348C"/>
    <w:rsid w:val="00AD7114"/>
    <w:rsid w:val="00AE351E"/>
    <w:rsid w:val="00AE5055"/>
    <w:rsid w:val="00AE5214"/>
    <w:rsid w:val="00AF51F4"/>
    <w:rsid w:val="00B0148C"/>
    <w:rsid w:val="00B02CC3"/>
    <w:rsid w:val="00B108DF"/>
    <w:rsid w:val="00B13AC5"/>
    <w:rsid w:val="00B13BDB"/>
    <w:rsid w:val="00B16B5A"/>
    <w:rsid w:val="00B21C20"/>
    <w:rsid w:val="00B246D3"/>
    <w:rsid w:val="00B279D9"/>
    <w:rsid w:val="00B356DF"/>
    <w:rsid w:val="00B35E17"/>
    <w:rsid w:val="00B40B5A"/>
    <w:rsid w:val="00B42EEF"/>
    <w:rsid w:val="00B4322A"/>
    <w:rsid w:val="00B46DAB"/>
    <w:rsid w:val="00B53A42"/>
    <w:rsid w:val="00B55565"/>
    <w:rsid w:val="00B56445"/>
    <w:rsid w:val="00B609C9"/>
    <w:rsid w:val="00B610A2"/>
    <w:rsid w:val="00B64A87"/>
    <w:rsid w:val="00B66C3B"/>
    <w:rsid w:val="00B703C6"/>
    <w:rsid w:val="00B7282F"/>
    <w:rsid w:val="00B73004"/>
    <w:rsid w:val="00B74601"/>
    <w:rsid w:val="00B77A61"/>
    <w:rsid w:val="00B83F30"/>
    <w:rsid w:val="00B84820"/>
    <w:rsid w:val="00B84D9E"/>
    <w:rsid w:val="00B8548B"/>
    <w:rsid w:val="00B85F40"/>
    <w:rsid w:val="00B9063B"/>
    <w:rsid w:val="00B90F13"/>
    <w:rsid w:val="00B923BA"/>
    <w:rsid w:val="00B94B30"/>
    <w:rsid w:val="00B96567"/>
    <w:rsid w:val="00BA144B"/>
    <w:rsid w:val="00BB09B6"/>
    <w:rsid w:val="00BB1EE7"/>
    <w:rsid w:val="00BB2DDE"/>
    <w:rsid w:val="00BC1B91"/>
    <w:rsid w:val="00BC31C9"/>
    <w:rsid w:val="00BC429D"/>
    <w:rsid w:val="00BC62C4"/>
    <w:rsid w:val="00BC67B0"/>
    <w:rsid w:val="00BC694D"/>
    <w:rsid w:val="00BC6F7B"/>
    <w:rsid w:val="00BD030D"/>
    <w:rsid w:val="00BD2D80"/>
    <w:rsid w:val="00BD43F7"/>
    <w:rsid w:val="00BD4FB5"/>
    <w:rsid w:val="00BD5A67"/>
    <w:rsid w:val="00BE2378"/>
    <w:rsid w:val="00BE2FDD"/>
    <w:rsid w:val="00BE45AE"/>
    <w:rsid w:val="00BF0475"/>
    <w:rsid w:val="00BF2035"/>
    <w:rsid w:val="00BF267D"/>
    <w:rsid w:val="00BF5B6D"/>
    <w:rsid w:val="00BF67CF"/>
    <w:rsid w:val="00BF6E35"/>
    <w:rsid w:val="00C0009C"/>
    <w:rsid w:val="00C0173C"/>
    <w:rsid w:val="00C02153"/>
    <w:rsid w:val="00C0272E"/>
    <w:rsid w:val="00C13398"/>
    <w:rsid w:val="00C13B43"/>
    <w:rsid w:val="00C272EA"/>
    <w:rsid w:val="00C3045F"/>
    <w:rsid w:val="00C33661"/>
    <w:rsid w:val="00C36DAE"/>
    <w:rsid w:val="00C407D0"/>
    <w:rsid w:val="00C44A4B"/>
    <w:rsid w:val="00C4514B"/>
    <w:rsid w:val="00C45F92"/>
    <w:rsid w:val="00C5215E"/>
    <w:rsid w:val="00C53735"/>
    <w:rsid w:val="00C53AFF"/>
    <w:rsid w:val="00C565CB"/>
    <w:rsid w:val="00C577F5"/>
    <w:rsid w:val="00C6245C"/>
    <w:rsid w:val="00C625D5"/>
    <w:rsid w:val="00C649E6"/>
    <w:rsid w:val="00C67BDB"/>
    <w:rsid w:val="00C81191"/>
    <w:rsid w:val="00C8405B"/>
    <w:rsid w:val="00C865AF"/>
    <w:rsid w:val="00C910D6"/>
    <w:rsid w:val="00C933B2"/>
    <w:rsid w:val="00C9760E"/>
    <w:rsid w:val="00CA4603"/>
    <w:rsid w:val="00CB0068"/>
    <w:rsid w:val="00CB1902"/>
    <w:rsid w:val="00CB2E62"/>
    <w:rsid w:val="00CB44C6"/>
    <w:rsid w:val="00CB4B79"/>
    <w:rsid w:val="00CB6209"/>
    <w:rsid w:val="00CB6904"/>
    <w:rsid w:val="00CC1C17"/>
    <w:rsid w:val="00CC5BE4"/>
    <w:rsid w:val="00CC69DE"/>
    <w:rsid w:val="00CC6A1B"/>
    <w:rsid w:val="00CD1647"/>
    <w:rsid w:val="00CD269D"/>
    <w:rsid w:val="00CD567E"/>
    <w:rsid w:val="00CD58AA"/>
    <w:rsid w:val="00CD6CA5"/>
    <w:rsid w:val="00CE4691"/>
    <w:rsid w:val="00CF1A8B"/>
    <w:rsid w:val="00CF1DFE"/>
    <w:rsid w:val="00CF4702"/>
    <w:rsid w:val="00CF5FD1"/>
    <w:rsid w:val="00CF792E"/>
    <w:rsid w:val="00CF7E19"/>
    <w:rsid w:val="00D01921"/>
    <w:rsid w:val="00D02AA6"/>
    <w:rsid w:val="00D0395B"/>
    <w:rsid w:val="00D05882"/>
    <w:rsid w:val="00D12B47"/>
    <w:rsid w:val="00D142DA"/>
    <w:rsid w:val="00D15AF3"/>
    <w:rsid w:val="00D22CC3"/>
    <w:rsid w:val="00D23051"/>
    <w:rsid w:val="00D25BAD"/>
    <w:rsid w:val="00D275CB"/>
    <w:rsid w:val="00D335A2"/>
    <w:rsid w:val="00D444F0"/>
    <w:rsid w:val="00D475D3"/>
    <w:rsid w:val="00D47A94"/>
    <w:rsid w:val="00D50813"/>
    <w:rsid w:val="00D50FCC"/>
    <w:rsid w:val="00D521BA"/>
    <w:rsid w:val="00D5314F"/>
    <w:rsid w:val="00D53C29"/>
    <w:rsid w:val="00D56A52"/>
    <w:rsid w:val="00D63061"/>
    <w:rsid w:val="00D66575"/>
    <w:rsid w:val="00D66C84"/>
    <w:rsid w:val="00D678F3"/>
    <w:rsid w:val="00D71044"/>
    <w:rsid w:val="00D73BFC"/>
    <w:rsid w:val="00D741BE"/>
    <w:rsid w:val="00D764B6"/>
    <w:rsid w:val="00D7704F"/>
    <w:rsid w:val="00D81045"/>
    <w:rsid w:val="00D81A1D"/>
    <w:rsid w:val="00D83153"/>
    <w:rsid w:val="00D83BBB"/>
    <w:rsid w:val="00D867AC"/>
    <w:rsid w:val="00D869D2"/>
    <w:rsid w:val="00D9568E"/>
    <w:rsid w:val="00D9671E"/>
    <w:rsid w:val="00D9791A"/>
    <w:rsid w:val="00DA036C"/>
    <w:rsid w:val="00DA144B"/>
    <w:rsid w:val="00DA39D5"/>
    <w:rsid w:val="00DA54F7"/>
    <w:rsid w:val="00DB3143"/>
    <w:rsid w:val="00DC0790"/>
    <w:rsid w:val="00DC07EE"/>
    <w:rsid w:val="00DC0B7A"/>
    <w:rsid w:val="00DC39C6"/>
    <w:rsid w:val="00DC4036"/>
    <w:rsid w:val="00DC6D47"/>
    <w:rsid w:val="00DD4CC4"/>
    <w:rsid w:val="00DD5E79"/>
    <w:rsid w:val="00DD6099"/>
    <w:rsid w:val="00DD6705"/>
    <w:rsid w:val="00DD71D3"/>
    <w:rsid w:val="00DD767D"/>
    <w:rsid w:val="00DE4006"/>
    <w:rsid w:val="00DE62CF"/>
    <w:rsid w:val="00DF2A5D"/>
    <w:rsid w:val="00DF32BF"/>
    <w:rsid w:val="00DF4D52"/>
    <w:rsid w:val="00DF5F2A"/>
    <w:rsid w:val="00DF6706"/>
    <w:rsid w:val="00DF7F1A"/>
    <w:rsid w:val="00E005AA"/>
    <w:rsid w:val="00E03A5C"/>
    <w:rsid w:val="00E07E0D"/>
    <w:rsid w:val="00E10F4C"/>
    <w:rsid w:val="00E1252B"/>
    <w:rsid w:val="00E13DE4"/>
    <w:rsid w:val="00E15E49"/>
    <w:rsid w:val="00E206C6"/>
    <w:rsid w:val="00E2249E"/>
    <w:rsid w:val="00E232F7"/>
    <w:rsid w:val="00E23456"/>
    <w:rsid w:val="00E26BD8"/>
    <w:rsid w:val="00E31267"/>
    <w:rsid w:val="00E32C57"/>
    <w:rsid w:val="00E37488"/>
    <w:rsid w:val="00E444D6"/>
    <w:rsid w:val="00E446CA"/>
    <w:rsid w:val="00E4640B"/>
    <w:rsid w:val="00E47983"/>
    <w:rsid w:val="00E53ED8"/>
    <w:rsid w:val="00E5446D"/>
    <w:rsid w:val="00E56D10"/>
    <w:rsid w:val="00E57DEE"/>
    <w:rsid w:val="00E615F4"/>
    <w:rsid w:val="00E62D59"/>
    <w:rsid w:val="00E630E5"/>
    <w:rsid w:val="00E63751"/>
    <w:rsid w:val="00E63E9B"/>
    <w:rsid w:val="00E6476C"/>
    <w:rsid w:val="00E75592"/>
    <w:rsid w:val="00E80272"/>
    <w:rsid w:val="00E8459C"/>
    <w:rsid w:val="00E85560"/>
    <w:rsid w:val="00E90069"/>
    <w:rsid w:val="00E927DF"/>
    <w:rsid w:val="00E95D0B"/>
    <w:rsid w:val="00EA11BD"/>
    <w:rsid w:val="00EA5524"/>
    <w:rsid w:val="00EA67AB"/>
    <w:rsid w:val="00EB15CB"/>
    <w:rsid w:val="00EB1C90"/>
    <w:rsid w:val="00EB43A5"/>
    <w:rsid w:val="00EB496F"/>
    <w:rsid w:val="00EB512F"/>
    <w:rsid w:val="00EB622E"/>
    <w:rsid w:val="00EB6833"/>
    <w:rsid w:val="00EC166B"/>
    <w:rsid w:val="00EC2362"/>
    <w:rsid w:val="00EC262F"/>
    <w:rsid w:val="00EC7F87"/>
    <w:rsid w:val="00ED0669"/>
    <w:rsid w:val="00ED4613"/>
    <w:rsid w:val="00ED702C"/>
    <w:rsid w:val="00EE2D5F"/>
    <w:rsid w:val="00EE31A9"/>
    <w:rsid w:val="00EE4E20"/>
    <w:rsid w:val="00EF2EFD"/>
    <w:rsid w:val="00EF3B58"/>
    <w:rsid w:val="00EF5F18"/>
    <w:rsid w:val="00F01439"/>
    <w:rsid w:val="00F01F21"/>
    <w:rsid w:val="00F0380A"/>
    <w:rsid w:val="00F07635"/>
    <w:rsid w:val="00F1206E"/>
    <w:rsid w:val="00F12A3D"/>
    <w:rsid w:val="00F14651"/>
    <w:rsid w:val="00F151EB"/>
    <w:rsid w:val="00F260DB"/>
    <w:rsid w:val="00F2731D"/>
    <w:rsid w:val="00F27EB5"/>
    <w:rsid w:val="00F30D31"/>
    <w:rsid w:val="00F3179A"/>
    <w:rsid w:val="00F37525"/>
    <w:rsid w:val="00F3779A"/>
    <w:rsid w:val="00F40982"/>
    <w:rsid w:val="00F40EF3"/>
    <w:rsid w:val="00F418F7"/>
    <w:rsid w:val="00F50D49"/>
    <w:rsid w:val="00F50F26"/>
    <w:rsid w:val="00F5153B"/>
    <w:rsid w:val="00F55412"/>
    <w:rsid w:val="00F5554D"/>
    <w:rsid w:val="00F64AA3"/>
    <w:rsid w:val="00F65CB0"/>
    <w:rsid w:val="00F71B59"/>
    <w:rsid w:val="00F734E9"/>
    <w:rsid w:val="00F749AC"/>
    <w:rsid w:val="00F74A23"/>
    <w:rsid w:val="00F80602"/>
    <w:rsid w:val="00F82EAF"/>
    <w:rsid w:val="00F83BBA"/>
    <w:rsid w:val="00F8674F"/>
    <w:rsid w:val="00F927E7"/>
    <w:rsid w:val="00F9791C"/>
    <w:rsid w:val="00FA112B"/>
    <w:rsid w:val="00FA2FC9"/>
    <w:rsid w:val="00FA4162"/>
    <w:rsid w:val="00FA5730"/>
    <w:rsid w:val="00FA61FD"/>
    <w:rsid w:val="00FA72D5"/>
    <w:rsid w:val="00FB0A39"/>
    <w:rsid w:val="00FC00C5"/>
    <w:rsid w:val="00FC0C1E"/>
    <w:rsid w:val="00FC140F"/>
    <w:rsid w:val="00FC5DFB"/>
    <w:rsid w:val="00FC68C4"/>
    <w:rsid w:val="00FC6E2D"/>
    <w:rsid w:val="00FD189E"/>
    <w:rsid w:val="00FE4D7B"/>
    <w:rsid w:val="00FF3E61"/>
    <w:rsid w:val="00FF7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6AD79A"/>
  <w15:docId w15:val="{0E15EEB8-EB57-4996-837A-1FC85A91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727"/>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696727"/>
    <w:pPr>
      <w:keepNext/>
      <w:autoSpaceDE w:val="0"/>
      <w:autoSpaceDN w:val="0"/>
      <w:outlineLvl w:val="0"/>
    </w:pPr>
    <w:rPr>
      <w:sz w:val="26"/>
      <w:szCs w:val="26"/>
    </w:rPr>
  </w:style>
  <w:style w:type="paragraph" w:styleId="Heading2">
    <w:name w:val="heading 2"/>
    <w:basedOn w:val="Normal"/>
    <w:next w:val="Normal"/>
    <w:link w:val="Heading2Char"/>
    <w:uiPriority w:val="9"/>
    <w:semiHidden/>
    <w:unhideWhenUsed/>
    <w:qFormat/>
    <w:rsid w:val="00696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 Header3"/>
    <w:basedOn w:val="Normal"/>
    <w:next w:val="Normal"/>
    <w:link w:val="Heading3Char"/>
    <w:uiPriority w:val="9"/>
    <w:qFormat/>
    <w:rsid w:val="00696727"/>
    <w:pPr>
      <w:keepNext/>
      <w:suppressAutoHyphens/>
      <w:spacing w:before="60" w:after="60"/>
      <w:outlineLvl w:val="2"/>
    </w:pPr>
    <w:rPr>
      <w:rFonts w:ascii="Calibri" w:hAnsi="Calibri"/>
      <w:b/>
      <w:szCs w:val="27"/>
    </w:rPr>
  </w:style>
  <w:style w:type="paragraph" w:styleId="Heading5">
    <w:name w:val="heading 5"/>
    <w:basedOn w:val="Normal"/>
    <w:next w:val="Normal"/>
    <w:link w:val="Heading5Char"/>
    <w:uiPriority w:val="9"/>
    <w:unhideWhenUsed/>
    <w:qFormat/>
    <w:rsid w:val="006967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672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96727"/>
    <w:pPr>
      <w:keepNext/>
      <w:autoSpaceDE w:val="0"/>
      <w:autoSpaceDN w:val="0"/>
      <w:outlineLvl w:val="6"/>
    </w:pPr>
    <w:rPr>
      <w:sz w:val="28"/>
      <w:szCs w:val="28"/>
    </w:rPr>
  </w:style>
  <w:style w:type="paragraph" w:styleId="Heading8">
    <w:name w:val="heading 8"/>
    <w:basedOn w:val="Normal"/>
    <w:next w:val="Normal"/>
    <w:link w:val="Heading8Char"/>
    <w:uiPriority w:val="9"/>
    <w:unhideWhenUsed/>
    <w:qFormat/>
    <w:rsid w:val="0069672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696727"/>
    <w:pPr>
      <w:keepNext/>
      <w:tabs>
        <w:tab w:val="right" w:pos="9000"/>
      </w:tabs>
      <w:suppressAutoHyphens/>
      <w:jc w:val="center"/>
      <w:outlineLvl w:val="8"/>
    </w:pPr>
    <w:rPr>
      <w:rFonts w:ascii="Calibri" w:hAnsi="Calibri"/>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727"/>
    <w:rPr>
      <w:rFonts w:ascii="Times New Roman" w:eastAsia="Times New Roman" w:hAnsi="Times New Roman" w:cs="Times New Roman"/>
      <w:sz w:val="26"/>
      <w:szCs w:val="26"/>
      <w:lang w:eastAsia="fr-FR"/>
    </w:rPr>
  </w:style>
  <w:style w:type="character" w:customStyle="1" w:styleId="Heading2Char">
    <w:name w:val="Heading 2 Char"/>
    <w:basedOn w:val="DefaultParagraphFont"/>
    <w:link w:val="Heading2"/>
    <w:uiPriority w:val="9"/>
    <w:semiHidden/>
    <w:rsid w:val="0069672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aliases w:val="Section Header3 Char"/>
    <w:basedOn w:val="DefaultParagraphFont"/>
    <w:link w:val="Heading3"/>
    <w:uiPriority w:val="9"/>
    <w:rsid w:val="00696727"/>
    <w:rPr>
      <w:rFonts w:ascii="Calibri" w:eastAsia="Times New Roman" w:hAnsi="Calibri" w:cs="Times New Roman"/>
      <w:b/>
      <w:sz w:val="24"/>
      <w:szCs w:val="27"/>
      <w:lang w:eastAsia="fr-FR"/>
    </w:rPr>
  </w:style>
  <w:style w:type="character" w:customStyle="1" w:styleId="Heading5Char">
    <w:name w:val="Heading 5 Char"/>
    <w:basedOn w:val="DefaultParagraphFont"/>
    <w:link w:val="Heading5"/>
    <w:uiPriority w:val="9"/>
    <w:rsid w:val="00696727"/>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696727"/>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rsid w:val="00696727"/>
    <w:rPr>
      <w:rFonts w:ascii="Times New Roman" w:eastAsia="Times New Roman" w:hAnsi="Times New Roman" w:cs="Times New Roman"/>
      <w:sz w:val="28"/>
      <w:szCs w:val="28"/>
      <w:lang w:eastAsia="fr-FR"/>
    </w:rPr>
  </w:style>
  <w:style w:type="character" w:customStyle="1" w:styleId="Heading8Char">
    <w:name w:val="Heading 8 Char"/>
    <w:basedOn w:val="DefaultParagraphFont"/>
    <w:link w:val="Heading8"/>
    <w:uiPriority w:val="9"/>
    <w:rsid w:val="0069672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rsid w:val="00696727"/>
    <w:rPr>
      <w:rFonts w:ascii="Calibri" w:eastAsia="Times New Roman" w:hAnsi="Calibri" w:cs="Times New Roman"/>
      <w:b/>
      <w:spacing w:val="-2"/>
      <w:sz w:val="24"/>
      <w:szCs w:val="20"/>
      <w:lang w:eastAsia="fr-FR"/>
    </w:rPr>
  </w:style>
  <w:style w:type="paragraph" w:styleId="Footer">
    <w:name w:val="footer"/>
    <w:aliases w:val="Pied de page Car Car Car"/>
    <w:basedOn w:val="Normal"/>
    <w:link w:val="FooterChar"/>
    <w:uiPriority w:val="99"/>
    <w:rsid w:val="00696727"/>
    <w:pPr>
      <w:tabs>
        <w:tab w:val="center" w:pos="4536"/>
        <w:tab w:val="right" w:pos="9072"/>
      </w:tabs>
    </w:pPr>
  </w:style>
  <w:style w:type="character" w:customStyle="1" w:styleId="FooterChar">
    <w:name w:val="Footer Char"/>
    <w:aliases w:val="Pied de page Car Car Car Char"/>
    <w:basedOn w:val="DefaultParagraphFont"/>
    <w:link w:val="Footer"/>
    <w:uiPriority w:val="99"/>
    <w:rsid w:val="00696727"/>
    <w:rPr>
      <w:rFonts w:ascii="Times New Roman" w:eastAsia="Times New Roman" w:hAnsi="Times New Roman" w:cs="Times New Roman"/>
      <w:sz w:val="24"/>
      <w:szCs w:val="24"/>
      <w:lang w:eastAsia="fr-FR"/>
    </w:rPr>
  </w:style>
  <w:style w:type="character" w:styleId="PageNumber">
    <w:name w:val="page number"/>
    <w:basedOn w:val="DefaultParagraphFont"/>
    <w:rsid w:val="00696727"/>
  </w:style>
  <w:style w:type="paragraph" w:styleId="ListParagraph">
    <w:name w:val="List Paragraph"/>
    <w:basedOn w:val="Normal"/>
    <w:uiPriority w:val="34"/>
    <w:qFormat/>
    <w:rsid w:val="00696727"/>
    <w:pPr>
      <w:ind w:left="720"/>
      <w:contextualSpacing/>
    </w:pPr>
  </w:style>
  <w:style w:type="paragraph" w:styleId="BlockText">
    <w:name w:val="Block Text"/>
    <w:basedOn w:val="Normal"/>
    <w:uiPriority w:val="99"/>
    <w:rsid w:val="00696727"/>
    <w:pPr>
      <w:suppressAutoHyphens/>
      <w:ind w:left="1253" w:right="-72" w:hanging="533"/>
    </w:pPr>
    <w:rPr>
      <w:rFonts w:ascii="Calibri" w:hAnsi="Calibri"/>
      <w:sz w:val="23"/>
      <w:szCs w:val="23"/>
    </w:rPr>
  </w:style>
  <w:style w:type="paragraph" w:customStyle="1" w:styleId="Head21">
    <w:name w:val="Head 2.1"/>
    <w:basedOn w:val="Normal"/>
    <w:rsid w:val="00696727"/>
    <w:pPr>
      <w:suppressAutoHyphens/>
      <w:jc w:val="center"/>
    </w:pPr>
    <w:rPr>
      <w:rFonts w:ascii="Calibri" w:hAnsi="Calibri"/>
      <w:b/>
      <w:szCs w:val="20"/>
    </w:rPr>
  </w:style>
  <w:style w:type="paragraph" w:customStyle="1" w:styleId="Head22">
    <w:name w:val="Head 2.2"/>
    <w:basedOn w:val="Normal"/>
    <w:rsid w:val="00696727"/>
    <w:pPr>
      <w:suppressAutoHyphens/>
      <w:ind w:left="360" w:hanging="360"/>
    </w:pPr>
    <w:rPr>
      <w:rFonts w:ascii="Calibri" w:hAnsi="Calibri"/>
      <w:b/>
      <w:szCs w:val="20"/>
    </w:rPr>
  </w:style>
  <w:style w:type="paragraph" w:styleId="BodyTextIndent2">
    <w:name w:val="Body Text Indent 2"/>
    <w:basedOn w:val="Normal"/>
    <w:link w:val="BodyTextIndent2Char"/>
    <w:uiPriority w:val="99"/>
    <w:rsid w:val="00696727"/>
    <w:pPr>
      <w:suppressAutoHyphens/>
      <w:ind w:left="720" w:hanging="720"/>
      <w:jc w:val="both"/>
    </w:pPr>
    <w:rPr>
      <w:rFonts w:ascii="Calibri" w:hAnsi="Calibri"/>
      <w:szCs w:val="20"/>
    </w:rPr>
  </w:style>
  <w:style w:type="character" w:customStyle="1" w:styleId="BodyTextIndent2Char">
    <w:name w:val="Body Text Indent 2 Char"/>
    <w:basedOn w:val="DefaultParagraphFont"/>
    <w:link w:val="BodyTextIndent2"/>
    <w:uiPriority w:val="99"/>
    <w:rsid w:val="00696727"/>
    <w:rPr>
      <w:rFonts w:ascii="Calibri" w:eastAsia="Times New Roman" w:hAnsi="Calibri" w:cs="Times New Roman"/>
      <w:sz w:val="24"/>
      <w:szCs w:val="20"/>
      <w:lang w:eastAsia="fr-FR"/>
    </w:rPr>
  </w:style>
  <w:style w:type="paragraph" w:customStyle="1" w:styleId="C2">
    <w:name w:val="C2"/>
    <w:basedOn w:val="Normal"/>
    <w:autoRedefine/>
    <w:uiPriority w:val="99"/>
    <w:rsid w:val="00696727"/>
    <w:pPr>
      <w:widowControl w:val="0"/>
      <w:tabs>
        <w:tab w:val="left" w:pos="-720"/>
        <w:tab w:val="num" w:pos="2860"/>
      </w:tabs>
      <w:suppressAutoHyphens/>
      <w:ind w:hanging="360"/>
      <w:jc w:val="both"/>
    </w:pPr>
    <w:rPr>
      <w:rFonts w:ascii="Calibri" w:hAnsi="Calibri"/>
      <w:b/>
      <w:spacing w:val="-3"/>
      <w:szCs w:val="20"/>
      <w:lang w:eastAsia="en-US"/>
    </w:rPr>
  </w:style>
  <w:style w:type="paragraph" w:customStyle="1" w:styleId="N1">
    <w:name w:val="N1"/>
    <w:basedOn w:val="Normal"/>
    <w:autoRedefine/>
    <w:uiPriority w:val="99"/>
    <w:rsid w:val="00A22929"/>
    <w:pPr>
      <w:widowControl w:val="0"/>
      <w:tabs>
        <w:tab w:val="left" w:pos="-720"/>
      </w:tabs>
      <w:suppressAutoHyphens/>
      <w:spacing w:after="120"/>
      <w:jc w:val="both"/>
    </w:pPr>
    <w:rPr>
      <w:rFonts w:ascii="Arial" w:hAnsi="Arial" w:cs="Arial"/>
      <w:spacing w:val="-3"/>
      <w:lang w:eastAsia="en-US"/>
    </w:rPr>
  </w:style>
  <w:style w:type="character" w:styleId="Hyperlink">
    <w:name w:val="Hyperlink"/>
    <w:basedOn w:val="DefaultParagraphFont"/>
    <w:uiPriority w:val="99"/>
    <w:unhideWhenUsed/>
    <w:rsid w:val="00696727"/>
    <w:rPr>
      <w:color w:val="0000FF"/>
      <w:u w:val="single"/>
    </w:rPr>
  </w:style>
  <w:style w:type="paragraph" w:customStyle="1" w:styleId="font5">
    <w:name w:val="font5"/>
    <w:basedOn w:val="Normal"/>
    <w:rsid w:val="00696727"/>
    <w:pPr>
      <w:spacing w:before="100" w:beforeAutospacing="1" w:after="100" w:afterAutospacing="1"/>
    </w:pPr>
    <w:rPr>
      <w:rFonts w:ascii="Tahoma" w:hAnsi="Tahoma" w:cs="Tahoma"/>
      <w:color w:val="000000"/>
      <w:sz w:val="16"/>
      <w:szCs w:val="16"/>
      <w:lang w:val="en-US" w:eastAsia="en-US"/>
    </w:rPr>
  </w:style>
  <w:style w:type="paragraph" w:customStyle="1" w:styleId="font6">
    <w:name w:val="font6"/>
    <w:basedOn w:val="Normal"/>
    <w:rsid w:val="00696727"/>
    <w:pPr>
      <w:spacing w:before="100" w:beforeAutospacing="1" w:after="100" w:afterAutospacing="1"/>
    </w:pPr>
    <w:rPr>
      <w:rFonts w:ascii="Tahoma" w:hAnsi="Tahoma" w:cs="Tahoma"/>
      <w:b/>
      <w:bCs/>
      <w:color w:val="000000"/>
      <w:sz w:val="16"/>
      <w:szCs w:val="16"/>
      <w:lang w:val="en-US" w:eastAsia="en-US"/>
    </w:rPr>
  </w:style>
  <w:style w:type="paragraph" w:customStyle="1" w:styleId="xl65">
    <w:name w:val="xl65"/>
    <w:basedOn w:val="Normal"/>
    <w:rsid w:val="00696727"/>
    <w:pPr>
      <w:spacing w:before="100" w:beforeAutospacing="1" w:after="100" w:afterAutospacing="1"/>
    </w:pPr>
    <w:rPr>
      <w:sz w:val="22"/>
      <w:szCs w:val="22"/>
      <w:lang w:val="en-US" w:eastAsia="en-US"/>
    </w:rPr>
  </w:style>
  <w:style w:type="paragraph" w:customStyle="1" w:styleId="xl66">
    <w:name w:val="xl66"/>
    <w:basedOn w:val="Normal"/>
    <w:rsid w:val="0069672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2"/>
      <w:szCs w:val="22"/>
      <w:lang w:val="en-US" w:eastAsia="en-US"/>
    </w:rPr>
  </w:style>
  <w:style w:type="paragraph" w:customStyle="1" w:styleId="xl67">
    <w:name w:val="xl67"/>
    <w:basedOn w:val="Normal"/>
    <w:rsid w:val="00696727"/>
    <w:pPr>
      <w:pBdr>
        <w:top w:val="single" w:sz="8" w:space="0" w:color="auto"/>
        <w:bottom w:val="single" w:sz="8" w:space="0" w:color="auto"/>
        <w:right w:val="single" w:sz="8" w:space="0" w:color="auto"/>
      </w:pBdr>
      <w:spacing w:before="100" w:beforeAutospacing="1" w:after="100" w:afterAutospacing="1"/>
      <w:jc w:val="center"/>
      <w:textAlignment w:val="top"/>
    </w:pPr>
    <w:rPr>
      <w:b/>
      <w:bCs/>
      <w:sz w:val="22"/>
      <w:szCs w:val="22"/>
      <w:lang w:val="en-US" w:eastAsia="en-US"/>
    </w:rPr>
  </w:style>
  <w:style w:type="paragraph" w:customStyle="1" w:styleId="xl68">
    <w:name w:val="xl68"/>
    <w:basedOn w:val="Normal"/>
    <w:rsid w:val="00696727"/>
    <w:pPr>
      <w:pBdr>
        <w:right w:val="single" w:sz="8" w:space="0" w:color="auto"/>
      </w:pBdr>
      <w:spacing w:before="100" w:beforeAutospacing="1" w:after="100" w:afterAutospacing="1"/>
      <w:textAlignment w:val="top"/>
    </w:pPr>
    <w:rPr>
      <w:sz w:val="22"/>
      <w:szCs w:val="22"/>
      <w:lang w:val="en-US" w:eastAsia="en-US"/>
    </w:rPr>
  </w:style>
  <w:style w:type="paragraph" w:customStyle="1" w:styleId="xl69">
    <w:name w:val="xl69"/>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70">
    <w:name w:val="xl70"/>
    <w:basedOn w:val="Normal"/>
    <w:rsid w:val="00696727"/>
    <w:pPr>
      <w:pBdr>
        <w:top w:val="single" w:sz="4"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1">
    <w:name w:val="xl71"/>
    <w:basedOn w:val="Normal"/>
    <w:rsid w:val="00696727"/>
    <w:pPr>
      <w:pBdr>
        <w:top w:val="single" w:sz="4"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2">
    <w:name w:val="xl72"/>
    <w:basedOn w:val="Normal"/>
    <w:rsid w:val="00696727"/>
    <w:pPr>
      <w:pBdr>
        <w:top w:val="single" w:sz="4"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3">
    <w:name w:val="xl73"/>
    <w:basedOn w:val="Normal"/>
    <w:rsid w:val="00696727"/>
    <w:pPr>
      <w:pBdr>
        <w:top w:val="single" w:sz="4" w:space="0" w:color="auto"/>
        <w:left w:val="single" w:sz="8"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74">
    <w:name w:val="xl74"/>
    <w:basedOn w:val="Normal"/>
    <w:rsid w:val="00696727"/>
    <w:pPr>
      <w:pBdr>
        <w:top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5">
    <w:name w:val="xl75"/>
    <w:basedOn w:val="Normal"/>
    <w:rsid w:val="00696727"/>
    <w:pPr>
      <w:pBdr>
        <w:top w:val="single" w:sz="8" w:space="0" w:color="auto"/>
        <w:bottom w:val="single" w:sz="8" w:space="0" w:color="auto"/>
      </w:pBdr>
      <w:spacing w:before="100" w:beforeAutospacing="1" w:after="100" w:afterAutospacing="1"/>
      <w:textAlignment w:val="top"/>
    </w:pPr>
    <w:rPr>
      <w:b/>
      <w:bCs/>
      <w:sz w:val="22"/>
      <w:szCs w:val="22"/>
      <w:lang w:val="en-US" w:eastAsia="en-US"/>
    </w:rPr>
  </w:style>
  <w:style w:type="paragraph" w:customStyle="1" w:styleId="xl76">
    <w:name w:val="xl76"/>
    <w:basedOn w:val="Normal"/>
    <w:rsid w:val="00696727"/>
    <w:pPr>
      <w:pBdr>
        <w:top w:val="single" w:sz="8" w:space="0" w:color="auto"/>
        <w:bottom w:val="single" w:sz="8" w:space="0" w:color="auto"/>
        <w:right w:val="single" w:sz="8" w:space="0" w:color="auto"/>
      </w:pBdr>
      <w:spacing w:before="100" w:beforeAutospacing="1" w:after="100" w:afterAutospacing="1"/>
      <w:textAlignment w:val="top"/>
    </w:pPr>
    <w:rPr>
      <w:b/>
      <w:bCs/>
      <w:sz w:val="22"/>
      <w:szCs w:val="22"/>
      <w:lang w:val="en-US" w:eastAsia="en-US"/>
    </w:rPr>
  </w:style>
  <w:style w:type="paragraph" w:customStyle="1" w:styleId="xl77">
    <w:name w:val="xl77"/>
    <w:basedOn w:val="Normal"/>
    <w:rsid w:val="00696727"/>
    <w:pPr>
      <w:pBdr>
        <w:bottom w:val="single" w:sz="8"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78">
    <w:name w:val="xl78"/>
    <w:basedOn w:val="Normal"/>
    <w:rsid w:val="00696727"/>
    <w:pPr>
      <w:pBdr>
        <w:left w:val="single" w:sz="8" w:space="0" w:color="auto"/>
        <w:bottom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79">
    <w:name w:val="xl79"/>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80">
    <w:name w:val="xl80"/>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81">
    <w:name w:val="xl81"/>
    <w:basedOn w:val="Normal"/>
    <w:rsid w:val="00696727"/>
    <w:pPr>
      <w:pBdr>
        <w:bottom w:val="single" w:sz="8" w:space="0" w:color="auto"/>
      </w:pBdr>
      <w:spacing w:before="100" w:beforeAutospacing="1" w:after="100" w:afterAutospacing="1"/>
      <w:textAlignment w:val="top"/>
    </w:pPr>
    <w:rPr>
      <w:b/>
      <w:bCs/>
      <w:sz w:val="22"/>
      <w:szCs w:val="22"/>
      <w:lang w:val="en-US" w:eastAsia="en-US"/>
    </w:rPr>
  </w:style>
  <w:style w:type="paragraph" w:customStyle="1" w:styleId="xl82">
    <w:name w:val="xl82"/>
    <w:basedOn w:val="Normal"/>
    <w:rsid w:val="00696727"/>
    <w:pPr>
      <w:pBdr>
        <w:top w:val="single" w:sz="4" w:space="0" w:color="auto"/>
        <w:bottom w:val="single" w:sz="4" w:space="0" w:color="auto"/>
        <w:right w:val="single" w:sz="8" w:space="0" w:color="auto"/>
      </w:pBdr>
      <w:spacing w:before="100" w:beforeAutospacing="1" w:after="100" w:afterAutospacing="1"/>
      <w:jc w:val="right"/>
      <w:textAlignment w:val="top"/>
    </w:pPr>
    <w:rPr>
      <w:sz w:val="22"/>
      <w:szCs w:val="22"/>
      <w:lang w:val="en-US" w:eastAsia="en-US"/>
    </w:rPr>
  </w:style>
  <w:style w:type="paragraph" w:customStyle="1" w:styleId="xl83">
    <w:name w:val="xl83"/>
    <w:basedOn w:val="Normal"/>
    <w:rsid w:val="00696727"/>
    <w:pPr>
      <w:pBdr>
        <w:top w:val="single" w:sz="4" w:space="0" w:color="auto"/>
        <w:bottom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84">
    <w:name w:val="xl84"/>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sz w:val="22"/>
      <w:szCs w:val="22"/>
      <w:lang w:val="en-US" w:eastAsia="en-US"/>
    </w:rPr>
  </w:style>
  <w:style w:type="paragraph" w:customStyle="1" w:styleId="xl85">
    <w:name w:val="xl85"/>
    <w:basedOn w:val="Normal"/>
    <w:rsid w:val="00696727"/>
    <w:pPr>
      <w:spacing w:before="100" w:beforeAutospacing="1" w:after="100" w:afterAutospacing="1"/>
    </w:pPr>
    <w:rPr>
      <w:b/>
      <w:bCs/>
      <w:sz w:val="22"/>
      <w:szCs w:val="22"/>
      <w:lang w:val="en-US" w:eastAsia="en-US"/>
    </w:rPr>
  </w:style>
  <w:style w:type="paragraph" w:customStyle="1" w:styleId="xl86">
    <w:name w:val="xl86"/>
    <w:basedOn w:val="Normal"/>
    <w:rsid w:val="00696727"/>
    <w:pPr>
      <w:pBdr>
        <w:top w:val="single" w:sz="8" w:space="0" w:color="auto"/>
        <w:right w:val="single" w:sz="8" w:space="0" w:color="auto"/>
      </w:pBdr>
      <w:spacing w:before="100" w:beforeAutospacing="1" w:after="100" w:afterAutospacing="1"/>
      <w:jc w:val="center"/>
      <w:textAlignment w:val="top"/>
    </w:pPr>
    <w:rPr>
      <w:b/>
      <w:bCs/>
      <w:sz w:val="22"/>
      <w:szCs w:val="22"/>
      <w:lang w:val="en-US" w:eastAsia="en-US"/>
    </w:rPr>
  </w:style>
  <w:style w:type="paragraph" w:customStyle="1" w:styleId="xl87">
    <w:name w:val="xl87"/>
    <w:basedOn w:val="Normal"/>
    <w:rsid w:val="00696727"/>
    <w:pPr>
      <w:pBdr>
        <w:left w:val="single" w:sz="8" w:space="0" w:color="auto"/>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88">
    <w:name w:val="xl88"/>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lang w:val="en-US" w:eastAsia="en-US"/>
    </w:rPr>
  </w:style>
  <w:style w:type="paragraph" w:customStyle="1" w:styleId="xl89">
    <w:name w:val="xl89"/>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90">
    <w:name w:val="xl90"/>
    <w:basedOn w:val="Normal"/>
    <w:rsid w:val="00696727"/>
    <w:pPr>
      <w:pBdr>
        <w:right w:val="single" w:sz="8" w:space="0" w:color="auto"/>
      </w:pBdr>
      <w:spacing w:before="100" w:beforeAutospacing="1" w:after="100" w:afterAutospacing="1"/>
      <w:jc w:val="center"/>
      <w:textAlignment w:val="top"/>
    </w:pPr>
    <w:rPr>
      <w:sz w:val="22"/>
      <w:szCs w:val="22"/>
      <w:lang w:val="en-US" w:eastAsia="en-US"/>
    </w:rPr>
  </w:style>
  <w:style w:type="paragraph" w:customStyle="1" w:styleId="xl91">
    <w:name w:val="xl91"/>
    <w:basedOn w:val="Normal"/>
    <w:rsid w:val="00696727"/>
    <w:pPr>
      <w:pBdr>
        <w:top w:val="single" w:sz="4" w:space="0" w:color="auto"/>
        <w:right w:val="single" w:sz="8" w:space="0" w:color="auto"/>
      </w:pBdr>
      <w:spacing w:before="100" w:beforeAutospacing="1" w:after="100" w:afterAutospacing="1"/>
      <w:jc w:val="center"/>
      <w:textAlignment w:val="top"/>
    </w:pPr>
    <w:rPr>
      <w:sz w:val="22"/>
      <w:szCs w:val="22"/>
      <w:lang w:val="en-US" w:eastAsia="en-US"/>
    </w:rPr>
  </w:style>
  <w:style w:type="paragraph" w:customStyle="1" w:styleId="xl92">
    <w:name w:val="xl92"/>
    <w:basedOn w:val="Normal"/>
    <w:rsid w:val="00696727"/>
    <w:pPr>
      <w:pBdr>
        <w:top w:val="single" w:sz="8" w:space="0" w:color="auto"/>
        <w:bottom w:val="single" w:sz="8" w:space="0" w:color="auto"/>
      </w:pBdr>
      <w:spacing w:before="100" w:beforeAutospacing="1" w:after="100" w:afterAutospacing="1"/>
      <w:jc w:val="center"/>
      <w:textAlignment w:val="top"/>
    </w:pPr>
    <w:rPr>
      <w:b/>
      <w:bCs/>
      <w:sz w:val="22"/>
      <w:szCs w:val="22"/>
      <w:lang w:val="en-US" w:eastAsia="en-US"/>
    </w:rPr>
  </w:style>
  <w:style w:type="paragraph" w:customStyle="1" w:styleId="xl93">
    <w:name w:val="xl93"/>
    <w:basedOn w:val="Normal"/>
    <w:rsid w:val="00696727"/>
    <w:pPr>
      <w:pBdr>
        <w:top w:val="single" w:sz="4"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94">
    <w:name w:val="xl94"/>
    <w:basedOn w:val="Normal"/>
    <w:rsid w:val="00696727"/>
    <w:pPr>
      <w:pBdr>
        <w:top w:val="single" w:sz="4" w:space="0" w:color="auto"/>
      </w:pBdr>
      <w:spacing w:before="100" w:beforeAutospacing="1" w:after="100" w:afterAutospacing="1"/>
      <w:textAlignment w:val="top"/>
    </w:pPr>
    <w:rPr>
      <w:sz w:val="22"/>
      <w:szCs w:val="22"/>
      <w:lang w:val="en-US" w:eastAsia="en-US"/>
    </w:rPr>
  </w:style>
  <w:style w:type="paragraph" w:customStyle="1" w:styleId="xl95">
    <w:name w:val="xl95"/>
    <w:basedOn w:val="Normal"/>
    <w:rsid w:val="00696727"/>
    <w:pPr>
      <w:spacing w:before="100" w:beforeAutospacing="1" w:after="100" w:afterAutospacing="1"/>
      <w:textAlignment w:val="top"/>
    </w:pPr>
    <w:rPr>
      <w:sz w:val="22"/>
      <w:szCs w:val="22"/>
      <w:lang w:val="en-US" w:eastAsia="en-US"/>
    </w:rPr>
  </w:style>
  <w:style w:type="paragraph" w:customStyle="1" w:styleId="xl96">
    <w:name w:val="xl96"/>
    <w:basedOn w:val="Normal"/>
    <w:rsid w:val="00696727"/>
    <w:pPr>
      <w:pBdr>
        <w:top w:val="single" w:sz="8" w:space="0" w:color="auto"/>
        <w:bottom w:val="single" w:sz="8" w:space="0" w:color="auto"/>
      </w:pBdr>
      <w:spacing w:before="100" w:beforeAutospacing="1" w:after="100" w:afterAutospacing="1"/>
      <w:textAlignment w:val="top"/>
    </w:pPr>
    <w:rPr>
      <w:sz w:val="22"/>
      <w:szCs w:val="22"/>
      <w:lang w:val="en-US" w:eastAsia="en-US"/>
    </w:rPr>
  </w:style>
  <w:style w:type="paragraph" w:customStyle="1" w:styleId="xl97">
    <w:name w:val="xl97"/>
    <w:basedOn w:val="Normal"/>
    <w:rsid w:val="00696727"/>
    <w:pPr>
      <w:pBdr>
        <w:top w:val="single" w:sz="8" w:space="0" w:color="auto"/>
        <w:bottom w:val="single" w:sz="8" w:space="0" w:color="auto"/>
      </w:pBdr>
      <w:spacing w:before="100" w:beforeAutospacing="1" w:after="100" w:afterAutospacing="1"/>
      <w:textAlignment w:val="top"/>
    </w:pPr>
    <w:rPr>
      <w:b/>
      <w:bCs/>
      <w:lang w:val="en-US" w:eastAsia="en-US"/>
    </w:rPr>
  </w:style>
  <w:style w:type="paragraph" w:customStyle="1" w:styleId="xl98">
    <w:name w:val="xl98"/>
    <w:basedOn w:val="Normal"/>
    <w:rsid w:val="00696727"/>
    <w:pPr>
      <w:pBdr>
        <w:bottom w:val="single" w:sz="8" w:space="0" w:color="auto"/>
      </w:pBdr>
      <w:spacing w:before="100" w:beforeAutospacing="1" w:after="100" w:afterAutospacing="1"/>
      <w:jc w:val="center"/>
      <w:textAlignment w:val="top"/>
    </w:pPr>
    <w:rPr>
      <w:b/>
      <w:bCs/>
      <w:sz w:val="22"/>
      <w:szCs w:val="22"/>
      <w:lang w:val="en-US" w:eastAsia="en-US"/>
    </w:rPr>
  </w:style>
  <w:style w:type="paragraph" w:customStyle="1" w:styleId="xl99">
    <w:name w:val="xl99"/>
    <w:basedOn w:val="Normal"/>
    <w:rsid w:val="00696727"/>
    <w:pPr>
      <w:spacing w:before="100" w:beforeAutospacing="1" w:after="100" w:afterAutospacing="1"/>
      <w:jc w:val="center"/>
      <w:textAlignment w:val="top"/>
    </w:pPr>
    <w:rPr>
      <w:sz w:val="22"/>
      <w:szCs w:val="22"/>
      <w:lang w:val="en-US" w:eastAsia="en-US"/>
    </w:rPr>
  </w:style>
  <w:style w:type="paragraph" w:customStyle="1" w:styleId="xl100">
    <w:name w:val="xl100"/>
    <w:basedOn w:val="Normal"/>
    <w:rsid w:val="00696727"/>
    <w:pPr>
      <w:pBdr>
        <w:left w:val="single" w:sz="8"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01">
    <w:name w:val="xl101"/>
    <w:basedOn w:val="Normal"/>
    <w:rsid w:val="00696727"/>
    <w:pPr>
      <w:pBdr>
        <w:top w:val="single" w:sz="4" w:space="0" w:color="auto"/>
        <w:left w:val="single" w:sz="8"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02">
    <w:name w:val="xl102"/>
    <w:basedOn w:val="Normal"/>
    <w:rsid w:val="00696727"/>
    <w:pPr>
      <w:pBdr>
        <w:top w:val="single" w:sz="4" w:space="0" w:color="auto"/>
        <w:left w:val="single" w:sz="8" w:space="0" w:color="auto"/>
        <w:bottom w:val="single" w:sz="4" w:space="0" w:color="auto"/>
      </w:pBdr>
      <w:spacing w:before="100" w:beforeAutospacing="1" w:after="100" w:afterAutospacing="1"/>
      <w:jc w:val="center"/>
      <w:textAlignment w:val="top"/>
    </w:pPr>
    <w:rPr>
      <w:sz w:val="22"/>
      <w:szCs w:val="22"/>
      <w:lang w:val="en-US" w:eastAsia="en-US"/>
    </w:rPr>
  </w:style>
  <w:style w:type="paragraph" w:customStyle="1" w:styleId="xl103">
    <w:name w:val="xl103"/>
    <w:basedOn w:val="Normal"/>
    <w:rsid w:val="00696727"/>
    <w:pPr>
      <w:pBdr>
        <w:top w:val="single" w:sz="4" w:space="0" w:color="auto"/>
        <w:bottom w:val="single" w:sz="4" w:space="0" w:color="auto"/>
      </w:pBdr>
      <w:spacing w:before="100" w:beforeAutospacing="1" w:after="100" w:afterAutospacing="1"/>
      <w:jc w:val="center"/>
      <w:textAlignment w:val="top"/>
    </w:pPr>
    <w:rPr>
      <w:sz w:val="22"/>
      <w:szCs w:val="22"/>
      <w:lang w:val="en-US" w:eastAsia="en-US"/>
    </w:rPr>
  </w:style>
  <w:style w:type="paragraph" w:customStyle="1" w:styleId="xl104">
    <w:name w:val="xl104"/>
    <w:basedOn w:val="Normal"/>
    <w:rsid w:val="00696727"/>
    <w:pPr>
      <w:pBdr>
        <w:top w:val="single" w:sz="4" w:space="0" w:color="auto"/>
      </w:pBdr>
      <w:spacing w:before="100" w:beforeAutospacing="1" w:after="100" w:afterAutospacing="1"/>
      <w:jc w:val="center"/>
      <w:textAlignment w:val="top"/>
    </w:pPr>
    <w:rPr>
      <w:sz w:val="22"/>
      <w:szCs w:val="22"/>
      <w:lang w:val="en-US" w:eastAsia="en-US"/>
    </w:rPr>
  </w:style>
  <w:style w:type="paragraph" w:customStyle="1" w:styleId="xl105">
    <w:name w:val="xl105"/>
    <w:basedOn w:val="Normal"/>
    <w:rsid w:val="00696727"/>
    <w:pPr>
      <w:pBdr>
        <w:left w:val="single" w:sz="8" w:space="0" w:color="auto"/>
        <w:bottom w:val="single" w:sz="8" w:space="0" w:color="auto"/>
      </w:pBdr>
      <w:spacing w:before="100" w:beforeAutospacing="1" w:after="100" w:afterAutospacing="1"/>
    </w:pPr>
    <w:rPr>
      <w:sz w:val="22"/>
      <w:szCs w:val="22"/>
      <w:lang w:val="en-US" w:eastAsia="en-US"/>
    </w:rPr>
  </w:style>
  <w:style w:type="paragraph" w:customStyle="1" w:styleId="xl106">
    <w:name w:val="xl106"/>
    <w:basedOn w:val="Normal"/>
    <w:rsid w:val="00696727"/>
    <w:pPr>
      <w:pBdr>
        <w:bottom w:val="single" w:sz="8" w:space="0" w:color="auto"/>
        <w:right w:val="single" w:sz="8" w:space="0" w:color="auto"/>
      </w:pBdr>
      <w:spacing w:before="100" w:beforeAutospacing="1" w:after="100" w:afterAutospacing="1"/>
    </w:pPr>
    <w:rPr>
      <w:sz w:val="22"/>
      <w:szCs w:val="22"/>
      <w:lang w:val="en-US" w:eastAsia="en-US"/>
    </w:rPr>
  </w:style>
  <w:style w:type="paragraph" w:customStyle="1" w:styleId="xl107">
    <w:name w:val="xl107"/>
    <w:basedOn w:val="Normal"/>
    <w:rsid w:val="00696727"/>
    <w:pPr>
      <w:pBdr>
        <w:bottom w:val="single" w:sz="8" w:space="0" w:color="auto"/>
      </w:pBdr>
      <w:spacing w:before="100" w:beforeAutospacing="1" w:after="100" w:afterAutospacing="1"/>
    </w:pPr>
    <w:rPr>
      <w:rFonts w:ascii="Arial" w:hAnsi="Arial" w:cs="Arial"/>
      <w:b/>
      <w:bCs/>
      <w:lang w:val="en-US" w:eastAsia="en-US"/>
    </w:rPr>
  </w:style>
  <w:style w:type="paragraph" w:customStyle="1" w:styleId="xl108">
    <w:name w:val="xl108"/>
    <w:basedOn w:val="Normal"/>
    <w:rsid w:val="00696727"/>
    <w:pPr>
      <w:pBdr>
        <w:bottom w:val="single" w:sz="8" w:space="0" w:color="auto"/>
      </w:pBdr>
      <w:spacing w:before="100" w:beforeAutospacing="1" w:after="100" w:afterAutospacing="1"/>
    </w:pPr>
    <w:rPr>
      <w:rFonts w:ascii="Arial" w:hAnsi="Arial" w:cs="Arial"/>
      <w:b/>
      <w:bCs/>
      <w:u w:val="single"/>
      <w:lang w:val="en-US" w:eastAsia="en-US"/>
    </w:rPr>
  </w:style>
  <w:style w:type="paragraph" w:customStyle="1" w:styleId="xl109">
    <w:name w:val="xl109"/>
    <w:basedOn w:val="Normal"/>
    <w:rsid w:val="00696727"/>
    <w:pPr>
      <w:pBdr>
        <w:bottom w:val="single" w:sz="8" w:space="0" w:color="auto"/>
      </w:pBdr>
      <w:spacing w:before="100" w:beforeAutospacing="1" w:after="100" w:afterAutospacing="1"/>
    </w:pPr>
    <w:rPr>
      <w:lang w:val="en-US" w:eastAsia="en-US"/>
    </w:rPr>
  </w:style>
  <w:style w:type="paragraph" w:customStyle="1" w:styleId="xl110">
    <w:name w:val="xl110"/>
    <w:basedOn w:val="Normal"/>
    <w:rsid w:val="00696727"/>
    <w:pPr>
      <w:pBdr>
        <w:left w:val="single" w:sz="8" w:space="0" w:color="auto"/>
        <w:bottom w:val="single" w:sz="8" w:space="0" w:color="auto"/>
      </w:pBdr>
      <w:spacing w:before="100" w:beforeAutospacing="1" w:after="100" w:afterAutospacing="1"/>
      <w:textAlignment w:val="top"/>
    </w:pPr>
    <w:rPr>
      <w:sz w:val="22"/>
      <w:szCs w:val="22"/>
      <w:lang w:val="en-US" w:eastAsia="en-US"/>
    </w:rPr>
  </w:style>
  <w:style w:type="paragraph" w:customStyle="1" w:styleId="xl111">
    <w:name w:val="xl111"/>
    <w:basedOn w:val="Normal"/>
    <w:rsid w:val="00696727"/>
    <w:pPr>
      <w:pBdr>
        <w:top w:val="single" w:sz="8" w:space="0" w:color="auto"/>
        <w:left w:val="single" w:sz="8" w:space="0" w:color="auto"/>
        <w:bottom w:val="single" w:sz="8" w:space="0" w:color="auto"/>
      </w:pBdr>
      <w:spacing w:before="100" w:beforeAutospacing="1" w:after="100" w:afterAutospacing="1"/>
      <w:jc w:val="center"/>
      <w:textAlignment w:val="top"/>
    </w:pPr>
    <w:rPr>
      <w:b/>
      <w:bCs/>
      <w:sz w:val="22"/>
      <w:szCs w:val="22"/>
      <w:lang w:val="en-US" w:eastAsia="en-US"/>
    </w:rPr>
  </w:style>
  <w:style w:type="paragraph" w:customStyle="1" w:styleId="xl112">
    <w:name w:val="xl112"/>
    <w:basedOn w:val="Normal"/>
    <w:rsid w:val="00696727"/>
    <w:pPr>
      <w:pBdr>
        <w:bottom w:val="single" w:sz="8" w:space="0" w:color="auto"/>
      </w:pBdr>
      <w:spacing w:before="100" w:beforeAutospacing="1" w:after="100" w:afterAutospacing="1"/>
      <w:textAlignment w:val="top"/>
    </w:pPr>
    <w:rPr>
      <w:sz w:val="22"/>
      <w:szCs w:val="22"/>
      <w:lang w:val="en-US" w:eastAsia="en-US"/>
    </w:rPr>
  </w:style>
  <w:style w:type="paragraph" w:customStyle="1" w:styleId="xl113">
    <w:name w:val="xl113"/>
    <w:basedOn w:val="Normal"/>
    <w:rsid w:val="00696727"/>
    <w:pPr>
      <w:pBdr>
        <w:top w:val="single" w:sz="4" w:space="0" w:color="auto"/>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4">
    <w:name w:val="xl114"/>
    <w:basedOn w:val="Normal"/>
    <w:rsid w:val="00696727"/>
    <w:pPr>
      <w:pBdr>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5">
    <w:name w:val="xl115"/>
    <w:basedOn w:val="Normal"/>
    <w:rsid w:val="0069672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6">
    <w:name w:val="xl116"/>
    <w:basedOn w:val="Normal"/>
    <w:rsid w:val="00696727"/>
    <w:pPr>
      <w:pBdr>
        <w:top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17">
    <w:name w:val="xl117"/>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2"/>
      <w:szCs w:val="22"/>
      <w:lang w:val="en-US" w:eastAsia="en-US"/>
    </w:rPr>
  </w:style>
  <w:style w:type="paragraph" w:customStyle="1" w:styleId="xl118">
    <w:name w:val="xl118"/>
    <w:basedOn w:val="Normal"/>
    <w:rsid w:val="00696727"/>
    <w:pPr>
      <w:pBdr>
        <w:bottom w:val="single" w:sz="8" w:space="0" w:color="auto"/>
      </w:pBdr>
      <w:spacing w:before="100" w:beforeAutospacing="1" w:after="100" w:afterAutospacing="1"/>
      <w:jc w:val="center"/>
      <w:textAlignment w:val="top"/>
    </w:pPr>
    <w:rPr>
      <w:b/>
      <w:bCs/>
      <w:color w:val="FF0000"/>
      <w:sz w:val="22"/>
      <w:szCs w:val="22"/>
      <w:lang w:val="en-US" w:eastAsia="en-US"/>
    </w:rPr>
  </w:style>
  <w:style w:type="paragraph" w:customStyle="1" w:styleId="xl119">
    <w:name w:val="xl119"/>
    <w:basedOn w:val="Normal"/>
    <w:rsid w:val="00696727"/>
    <w:pPr>
      <w:pBdr>
        <w:top w:val="single" w:sz="8" w:space="0" w:color="auto"/>
        <w:bottom w:val="single" w:sz="8" w:space="0" w:color="auto"/>
        <w:right w:val="single" w:sz="8" w:space="0" w:color="auto"/>
      </w:pBdr>
      <w:spacing w:before="100" w:beforeAutospacing="1" w:after="100" w:afterAutospacing="1"/>
      <w:jc w:val="center"/>
      <w:textAlignment w:val="top"/>
    </w:pPr>
    <w:rPr>
      <w:b/>
      <w:bCs/>
      <w:color w:val="FF0000"/>
      <w:sz w:val="22"/>
      <w:szCs w:val="22"/>
      <w:lang w:val="en-US" w:eastAsia="en-US"/>
    </w:rPr>
  </w:style>
  <w:style w:type="paragraph" w:customStyle="1" w:styleId="xl120">
    <w:name w:val="xl120"/>
    <w:basedOn w:val="Normal"/>
    <w:rsid w:val="00696727"/>
    <w:pPr>
      <w:pBdr>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1">
    <w:name w:val="xl121"/>
    <w:basedOn w:val="Normal"/>
    <w:rsid w:val="00696727"/>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2">
    <w:name w:val="xl122"/>
    <w:basedOn w:val="Normal"/>
    <w:rsid w:val="00696727"/>
    <w:pPr>
      <w:pBdr>
        <w:left w:val="single" w:sz="8" w:space="0" w:color="auto"/>
        <w:bottom w:val="single" w:sz="4"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3">
    <w:name w:val="xl123"/>
    <w:basedOn w:val="Normal"/>
    <w:rsid w:val="00696727"/>
    <w:pPr>
      <w:pBdr>
        <w:top w:val="single" w:sz="4" w:space="0" w:color="auto"/>
        <w:left w:val="single" w:sz="8" w:space="0" w:color="auto"/>
        <w:right w:val="single" w:sz="8" w:space="0" w:color="auto"/>
      </w:pBdr>
      <w:spacing w:before="100" w:beforeAutospacing="1" w:after="100" w:afterAutospacing="1"/>
      <w:jc w:val="center"/>
      <w:textAlignment w:val="top"/>
    </w:pPr>
    <w:rPr>
      <w:color w:val="FF0000"/>
      <w:sz w:val="22"/>
      <w:szCs w:val="22"/>
      <w:lang w:val="en-US" w:eastAsia="en-US"/>
    </w:rPr>
  </w:style>
  <w:style w:type="paragraph" w:customStyle="1" w:styleId="xl124">
    <w:name w:val="xl124"/>
    <w:basedOn w:val="Normal"/>
    <w:rsid w:val="00696727"/>
    <w:pPr>
      <w:pBdr>
        <w:bottom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25">
    <w:name w:val="xl125"/>
    <w:basedOn w:val="Normal"/>
    <w:rsid w:val="00696727"/>
    <w:pPr>
      <w:pBdr>
        <w:bottom w:val="single" w:sz="8" w:space="0" w:color="auto"/>
        <w:right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26">
    <w:name w:val="xl126"/>
    <w:basedOn w:val="Normal"/>
    <w:rsid w:val="00696727"/>
    <w:pPr>
      <w:pBdr>
        <w:top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27">
    <w:name w:val="xl127"/>
    <w:basedOn w:val="Normal"/>
    <w:rsid w:val="00696727"/>
    <w:pPr>
      <w:pBdr>
        <w:bottom w:val="single" w:sz="4" w:space="0" w:color="auto"/>
        <w:right w:val="single" w:sz="8" w:space="0" w:color="auto"/>
      </w:pBdr>
      <w:spacing w:before="100" w:beforeAutospacing="1" w:after="100" w:afterAutospacing="1"/>
      <w:textAlignment w:val="top"/>
    </w:pPr>
    <w:rPr>
      <w:sz w:val="22"/>
      <w:szCs w:val="22"/>
      <w:lang w:val="en-US" w:eastAsia="en-US"/>
    </w:rPr>
  </w:style>
  <w:style w:type="paragraph" w:customStyle="1" w:styleId="xl128">
    <w:name w:val="xl128"/>
    <w:basedOn w:val="Normal"/>
    <w:rsid w:val="00696727"/>
    <w:pPr>
      <w:pBdr>
        <w:right w:val="single" w:sz="8" w:space="0" w:color="auto"/>
      </w:pBdr>
      <w:spacing w:before="100" w:beforeAutospacing="1" w:after="100" w:afterAutospacing="1"/>
      <w:textAlignment w:val="top"/>
    </w:pPr>
    <w:rPr>
      <w:sz w:val="22"/>
      <w:szCs w:val="22"/>
      <w:lang w:val="en-US" w:eastAsia="en-US"/>
    </w:rPr>
  </w:style>
  <w:style w:type="paragraph" w:customStyle="1" w:styleId="xl129">
    <w:name w:val="xl129"/>
    <w:basedOn w:val="Normal"/>
    <w:rsid w:val="00696727"/>
    <w:pPr>
      <w:pBdr>
        <w:right w:val="single" w:sz="8" w:space="0" w:color="auto"/>
      </w:pBdr>
      <w:spacing w:before="100" w:beforeAutospacing="1" w:after="100" w:afterAutospacing="1"/>
    </w:pPr>
    <w:rPr>
      <w:sz w:val="22"/>
      <w:szCs w:val="22"/>
      <w:lang w:val="en-US" w:eastAsia="en-US"/>
    </w:rPr>
  </w:style>
  <w:style w:type="paragraph" w:customStyle="1" w:styleId="xl130">
    <w:name w:val="xl130"/>
    <w:basedOn w:val="Normal"/>
    <w:rsid w:val="00696727"/>
    <w:pPr>
      <w:spacing w:before="100" w:beforeAutospacing="1" w:after="100" w:afterAutospacing="1"/>
    </w:pPr>
    <w:rPr>
      <w:sz w:val="22"/>
      <w:szCs w:val="22"/>
      <w:lang w:val="en-US" w:eastAsia="en-US"/>
    </w:rPr>
  </w:style>
  <w:style w:type="paragraph" w:customStyle="1" w:styleId="xl131">
    <w:name w:val="xl131"/>
    <w:basedOn w:val="Normal"/>
    <w:rsid w:val="0069672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n-US" w:eastAsia="en-US"/>
    </w:rPr>
  </w:style>
  <w:style w:type="paragraph" w:customStyle="1" w:styleId="xl132">
    <w:name w:val="xl132"/>
    <w:basedOn w:val="Normal"/>
    <w:rsid w:val="00696727"/>
    <w:pPr>
      <w:pBdr>
        <w:left w:val="single" w:sz="8" w:space="0" w:color="auto"/>
        <w:bottom w:val="single" w:sz="8" w:space="0" w:color="auto"/>
      </w:pBdr>
      <w:spacing w:before="100" w:beforeAutospacing="1" w:after="100" w:afterAutospacing="1"/>
      <w:textAlignment w:val="top"/>
    </w:pPr>
    <w:rPr>
      <w:b/>
      <w:bCs/>
      <w:sz w:val="22"/>
      <w:szCs w:val="22"/>
      <w:lang w:val="en-US" w:eastAsia="en-US"/>
    </w:rPr>
  </w:style>
  <w:style w:type="paragraph" w:customStyle="1" w:styleId="xl133">
    <w:name w:val="xl133"/>
    <w:basedOn w:val="Normal"/>
    <w:rsid w:val="00696727"/>
    <w:pPr>
      <w:pBdr>
        <w:bottom w:val="single" w:sz="8" w:space="0" w:color="auto"/>
        <w:right w:val="single" w:sz="8" w:space="0" w:color="auto"/>
      </w:pBdr>
      <w:spacing w:before="100" w:beforeAutospacing="1" w:after="100" w:afterAutospacing="1"/>
      <w:textAlignment w:val="top"/>
    </w:pPr>
    <w:rPr>
      <w:b/>
      <w:bCs/>
      <w:sz w:val="22"/>
      <w:szCs w:val="22"/>
      <w:lang w:val="en-US" w:eastAsia="en-US"/>
    </w:rPr>
  </w:style>
  <w:style w:type="paragraph" w:customStyle="1" w:styleId="xl134">
    <w:name w:val="xl134"/>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35">
    <w:name w:val="xl135"/>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36">
    <w:name w:val="xl136"/>
    <w:basedOn w:val="Normal"/>
    <w:rsid w:val="00696727"/>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lang w:val="en-US" w:eastAsia="en-US"/>
    </w:rPr>
  </w:style>
  <w:style w:type="paragraph" w:customStyle="1" w:styleId="xl137">
    <w:name w:val="xl137"/>
    <w:basedOn w:val="Normal"/>
    <w:rsid w:val="00696727"/>
    <w:pPr>
      <w:pBdr>
        <w:top w:val="single" w:sz="4" w:space="0" w:color="auto"/>
        <w:left w:val="single" w:sz="4" w:space="0" w:color="auto"/>
        <w:right w:val="single" w:sz="4" w:space="0" w:color="auto"/>
      </w:pBdr>
      <w:spacing w:before="100" w:beforeAutospacing="1" w:after="100" w:afterAutospacing="1"/>
      <w:jc w:val="center"/>
      <w:textAlignment w:val="top"/>
    </w:pPr>
    <w:rPr>
      <w:color w:val="FF0000"/>
      <w:sz w:val="22"/>
      <w:szCs w:val="22"/>
      <w:lang w:val="en-US" w:eastAsia="en-US"/>
    </w:rPr>
  </w:style>
  <w:style w:type="paragraph" w:customStyle="1" w:styleId="xl138">
    <w:name w:val="xl138"/>
    <w:basedOn w:val="Normal"/>
    <w:rsid w:val="00696727"/>
    <w:pPr>
      <w:pBdr>
        <w:top w:val="single" w:sz="4" w:space="0" w:color="auto"/>
        <w:left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39">
    <w:name w:val="xl139"/>
    <w:basedOn w:val="Normal"/>
    <w:rsid w:val="00696727"/>
    <w:pPr>
      <w:pBdr>
        <w:top w:val="single" w:sz="4" w:space="0" w:color="auto"/>
        <w:left w:val="single" w:sz="4" w:space="0" w:color="auto"/>
        <w:right w:val="single" w:sz="4" w:space="0" w:color="auto"/>
      </w:pBdr>
      <w:spacing w:before="100" w:beforeAutospacing="1" w:after="100" w:afterAutospacing="1"/>
    </w:pPr>
    <w:rPr>
      <w:sz w:val="22"/>
      <w:szCs w:val="22"/>
      <w:lang w:val="en-US" w:eastAsia="en-US"/>
    </w:rPr>
  </w:style>
  <w:style w:type="paragraph" w:customStyle="1" w:styleId="xl140">
    <w:name w:val="xl140"/>
    <w:basedOn w:val="Normal"/>
    <w:rsid w:val="00696727"/>
    <w:pPr>
      <w:pBdr>
        <w:top w:val="single" w:sz="4" w:space="0" w:color="auto"/>
        <w:left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41">
    <w:name w:val="xl141"/>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42">
    <w:name w:val="xl142"/>
    <w:basedOn w:val="Normal"/>
    <w:rsid w:val="00696727"/>
    <w:pPr>
      <w:pBdr>
        <w:bottom w:val="single" w:sz="4" w:space="0" w:color="auto"/>
      </w:pBdr>
      <w:spacing w:before="100" w:beforeAutospacing="1" w:after="100" w:afterAutospacing="1"/>
      <w:textAlignment w:val="top"/>
    </w:pPr>
    <w:rPr>
      <w:sz w:val="22"/>
      <w:szCs w:val="22"/>
      <w:lang w:val="en-US" w:eastAsia="en-US"/>
    </w:rPr>
  </w:style>
  <w:style w:type="paragraph" w:customStyle="1" w:styleId="xl143">
    <w:name w:val="xl143"/>
    <w:basedOn w:val="Normal"/>
    <w:rsid w:val="0069672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2"/>
      <w:szCs w:val="22"/>
      <w:lang w:val="en-US" w:eastAsia="en-US"/>
    </w:rPr>
  </w:style>
  <w:style w:type="paragraph" w:customStyle="1" w:styleId="xl144">
    <w:name w:val="xl144"/>
    <w:basedOn w:val="Normal"/>
    <w:rsid w:val="00696727"/>
    <w:pPr>
      <w:pBdr>
        <w:top w:val="single" w:sz="4" w:space="0" w:color="auto"/>
        <w:left w:val="single" w:sz="4"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145">
    <w:name w:val="xl145"/>
    <w:basedOn w:val="Normal"/>
    <w:rsid w:val="00696727"/>
    <w:pPr>
      <w:pBdr>
        <w:top w:val="single" w:sz="4" w:space="0" w:color="auto"/>
        <w:left w:val="single" w:sz="8" w:space="0" w:color="auto"/>
      </w:pBdr>
      <w:spacing w:before="100" w:beforeAutospacing="1" w:after="100" w:afterAutospacing="1"/>
      <w:textAlignment w:val="top"/>
    </w:pPr>
    <w:rPr>
      <w:sz w:val="22"/>
      <w:szCs w:val="22"/>
      <w:lang w:val="en-US" w:eastAsia="en-US"/>
    </w:rPr>
  </w:style>
  <w:style w:type="paragraph" w:customStyle="1" w:styleId="xl146">
    <w:name w:val="xl146"/>
    <w:basedOn w:val="Normal"/>
    <w:rsid w:val="00696727"/>
    <w:pPr>
      <w:pBdr>
        <w:left w:val="single" w:sz="8"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147">
    <w:name w:val="xl147"/>
    <w:basedOn w:val="Normal"/>
    <w:rsid w:val="00696727"/>
    <w:pPr>
      <w:pBdr>
        <w:top w:val="single" w:sz="4" w:space="0" w:color="auto"/>
        <w:left w:val="single" w:sz="8" w:space="0" w:color="auto"/>
        <w:bottom w:val="single" w:sz="4" w:space="0" w:color="auto"/>
      </w:pBdr>
      <w:spacing w:before="100" w:beforeAutospacing="1" w:after="100" w:afterAutospacing="1"/>
      <w:textAlignment w:val="top"/>
    </w:pPr>
    <w:rPr>
      <w:sz w:val="22"/>
      <w:szCs w:val="22"/>
      <w:lang w:val="en-US" w:eastAsia="en-US"/>
    </w:rPr>
  </w:style>
  <w:style w:type="paragraph" w:customStyle="1" w:styleId="xl148">
    <w:name w:val="xl148"/>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lang w:val="en-US" w:eastAsia="en-US"/>
    </w:rPr>
  </w:style>
  <w:style w:type="paragraph" w:customStyle="1" w:styleId="xl149">
    <w:name w:val="xl149"/>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50">
    <w:name w:val="xl150"/>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US" w:eastAsia="en-US"/>
    </w:rPr>
  </w:style>
  <w:style w:type="paragraph" w:customStyle="1" w:styleId="xl151">
    <w:name w:val="xl151"/>
    <w:basedOn w:val="Normal"/>
    <w:rsid w:val="0069672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US" w:eastAsia="en-US"/>
    </w:rPr>
  </w:style>
  <w:style w:type="paragraph" w:customStyle="1" w:styleId="xl152">
    <w:name w:val="xl152"/>
    <w:basedOn w:val="Normal"/>
    <w:rsid w:val="00696727"/>
    <w:pPr>
      <w:spacing w:before="100" w:beforeAutospacing="1" w:after="100" w:afterAutospacing="1"/>
      <w:jc w:val="center"/>
      <w:textAlignment w:val="top"/>
    </w:pPr>
    <w:rPr>
      <w:color w:val="FF0000"/>
      <w:sz w:val="22"/>
      <w:szCs w:val="22"/>
      <w:lang w:val="en-US" w:eastAsia="en-US"/>
    </w:rPr>
  </w:style>
  <w:style w:type="paragraph" w:customStyle="1" w:styleId="xl153">
    <w:name w:val="xl153"/>
    <w:basedOn w:val="Normal"/>
    <w:rsid w:val="00696727"/>
    <w:pPr>
      <w:spacing w:before="100" w:beforeAutospacing="1" w:after="100" w:afterAutospacing="1"/>
      <w:textAlignment w:val="top"/>
    </w:pPr>
    <w:rPr>
      <w:sz w:val="22"/>
      <w:szCs w:val="22"/>
      <w:lang w:val="en-US" w:eastAsia="en-US"/>
    </w:rPr>
  </w:style>
  <w:style w:type="paragraph" w:styleId="Header">
    <w:name w:val="header"/>
    <w:basedOn w:val="Normal"/>
    <w:link w:val="HeaderChar"/>
    <w:uiPriority w:val="99"/>
    <w:unhideWhenUsed/>
    <w:rsid w:val="00696727"/>
    <w:pPr>
      <w:tabs>
        <w:tab w:val="center" w:pos="4536"/>
        <w:tab w:val="right" w:pos="9072"/>
      </w:tabs>
    </w:pPr>
  </w:style>
  <w:style w:type="character" w:customStyle="1" w:styleId="HeaderChar">
    <w:name w:val="Header Char"/>
    <w:basedOn w:val="DefaultParagraphFont"/>
    <w:link w:val="Header"/>
    <w:uiPriority w:val="99"/>
    <w:rsid w:val="00696727"/>
    <w:rPr>
      <w:rFonts w:ascii="Times New Roman" w:eastAsia="Times New Roman" w:hAnsi="Times New Roman" w:cs="Times New Roman"/>
      <w:sz w:val="24"/>
      <w:szCs w:val="24"/>
      <w:lang w:eastAsia="fr-FR"/>
    </w:rPr>
  </w:style>
  <w:style w:type="paragraph" w:styleId="NoSpacing">
    <w:name w:val="No Spacing"/>
    <w:uiPriority w:val="1"/>
    <w:qFormat/>
    <w:rsid w:val="00696727"/>
    <w:pPr>
      <w:spacing w:after="0" w:line="240" w:lineRule="auto"/>
      <w:jc w:val="both"/>
    </w:pPr>
    <w:rPr>
      <w:rFonts w:ascii="Times New Roman" w:eastAsia="Times New Roman" w:hAnsi="Times New Roman" w:cs="Times New Roman"/>
      <w:b/>
      <w:iCs/>
      <w:sz w:val="24"/>
      <w:szCs w:val="24"/>
      <w:lang w:eastAsia="fr-FR"/>
    </w:rPr>
  </w:style>
  <w:style w:type="paragraph" w:styleId="FootnoteText">
    <w:name w:val="footnote text"/>
    <w:basedOn w:val="Normal"/>
    <w:link w:val="FootnoteTextChar"/>
    <w:semiHidden/>
    <w:rsid w:val="00696727"/>
    <w:pPr>
      <w:autoSpaceDE w:val="0"/>
      <w:autoSpaceDN w:val="0"/>
    </w:pPr>
    <w:rPr>
      <w:sz w:val="20"/>
      <w:szCs w:val="20"/>
    </w:rPr>
  </w:style>
  <w:style w:type="character" w:customStyle="1" w:styleId="FootnoteTextChar">
    <w:name w:val="Footnote Text Char"/>
    <w:basedOn w:val="DefaultParagraphFont"/>
    <w:link w:val="FootnoteText"/>
    <w:semiHidden/>
    <w:rsid w:val="00696727"/>
    <w:rPr>
      <w:rFonts w:ascii="Times New Roman" w:eastAsia="Times New Roman" w:hAnsi="Times New Roman" w:cs="Times New Roman"/>
      <w:sz w:val="20"/>
      <w:szCs w:val="20"/>
      <w:lang w:eastAsia="fr-FR"/>
    </w:rPr>
  </w:style>
  <w:style w:type="character" w:customStyle="1" w:styleId="BodyText2Char">
    <w:name w:val="Body Text 2 Char"/>
    <w:basedOn w:val="DefaultParagraphFont"/>
    <w:link w:val="BodyText2"/>
    <w:semiHidden/>
    <w:rsid w:val="00696727"/>
    <w:rPr>
      <w:rFonts w:ascii="Times New Roman" w:eastAsia="Times New Roman" w:hAnsi="Times New Roman" w:cs="Times New Roman"/>
      <w:sz w:val="36"/>
      <w:szCs w:val="36"/>
      <w:lang w:eastAsia="fr-FR"/>
    </w:rPr>
  </w:style>
  <w:style w:type="paragraph" w:styleId="BodyText2">
    <w:name w:val="Body Text 2"/>
    <w:basedOn w:val="Normal"/>
    <w:link w:val="BodyText2Char"/>
    <w:semiHidden/>
    <w:rsid w:val="00696727"/>
    <w:pPr>
      <w:autoSpaceDE w:val="0"/>
      <w:autoSpaceDN w:val="0"/>
      <w:jc w:val="center"/>
    </w:pPr>
    <w:rPr>
      <w:sz w:val="36"/>
      <w:szCs w:val="36"/>
    </w:rPr>
  </w:style>
  <w:style w:type="character" w:customStyle="1" w:styleId="Corpsdetexte2Car1">
    <w:name w:val="Corps de texte 2 Car1"/>
    <w:basedOn w:val="DefaultParagraphFont"/>
    <w:uiPriority w:val="99"/>
    <w:semiHidden/>
    <w:rsid w:val="00696727"/>
    <w:rPr>
      <w:rFonts w:ascii="Times New Roman" w:eastAsia="Times New Roman" w:hAnsi="Times New Roman" w:cs="Times New Roman"/>
      <w:sz w:val="24"/>
      <w:szCs w:val="24"/>
      <w:lang w:eastAsia="fr-FR"/>
    </w:rPr>
  </w:style>
  <w:style w:type="character" w:customStyle="1" w:styleId="BodyText3Char">
    <w:name w:val="Body Text 3 Char"/>
    <w:basedOn w:val="DefaultParagraphFont"/>
    <w:link w:val="BodyText3"/>
    <w:semiHidden/>
    <w:rsid w:val="00696727"/>
    <w:rPr>
      <w:rFonts w:ascii="Times New Roman" w:eastAsia="Times New Roman" w:hAnsi="Times New Roman" w:cs="Times New Roman"/>
      <w:b/>
      <w:bCs/>
      <w:i/>
      <w:iCs/>
      <w:outline/>
      <w:color w:val="FFFFFF" w:themeColor="background1"/>
      <w:sz w:val="36"/>
      <w:szCs w:val="36"/>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odyText3">
    <w:name w:val="Body Text 3"/>
    <w:basedOn w:val="Normal"/>
    <w:link w:val="BodyText3Char"/>
    <w:semiHidden/>
    <w:rsid w:val="00696727"/>
    <w:pPr>
      <w:autoSpaceDE w:val="0"/>
      <w:autoSpaceDN w:val="0"/>
      <w:jc w:val="center"/>
    </w:pPr>
    <w:rPr>
      <w:b/>
      <w:bCs/>
      <w:i/>
      <w:iCs/>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Corpsdetexte3Car1">
    <w:name w:val="Corps de texte 3 Car1"/>
    <w:basedOn w:val="DefaultParagraphFont"/>
    <w:uiPriority w:val="99"/>
    <w:semiHidden/>
    <w:rsid w:val="00696727"/>
    <w:rPr>
      <w:rFonts w:ascii="Times New Roman" w:eastAsia="Times New Roman" w:hAnsi="Times New Roman" w:cs="Times New Roman"/>
      <w:sz w:val="16"/>
      <w:szCs w:val="16"/>
      <w:lang w:eastAsia="fr-FR"/>
    </w:rPr>
  </w:style>
  <w:style w:type="paragraph" w:customStyle="1" w:styleId="Correctionautomatique">
    <w:name w:val="Correction automatique"/>
    <w:rsid w:val="00696727"/>
    <w:rPr>
      <w:rFonts w:eastAsiaTheme="minorEastAsia"/>
      <w:lang w:val="en-US"/>
    </w:rPr>
  </w:style>
  <w:style w:type="character" w:styleId="Strong">
    <w:name w:val="Strong"/>
    <w:basedOn w:val="DefaultParagraphFont"/>
    <w:uiPriority w:val="99"/>
    <w:qFormat/>
    <w:rsid w:val="00696727"/>
    <w:rPr>
      <w:rFonts w:cs="Times New Roman"/>
      <w:b/>
      <w:bCs/>
    </w:rPr>
  </w:style>
  <w:style w:type="character" w:customStyle="1" w:styleId="BodyTextIndent3Char">
    <w:name w:val="Body Text Indent 3 Char"/>
    <w:basedOn w:val="DefaultParagraphFont"/>
    <w:link w:val="BodyTextIndent3"/>
    <w:uiPriority w:val="99"/>
    <w:semiHidden/>
    <w:rsid w:val="00696727"/>
    <w:rPr>
      <w:rFonts w:ascii="Times New Roman" w:eastAsia="Times New Roman" w:hAnsi="Times New Roman" w:cs="Times New Roman"/>
      <w:sz w:val="16"/>
      <w:szCs w:val="16"/>
      <w:lang w:eastAsia="fr-FR"/>
    </w:rPr>
  </w:style>
  <w:style w:type="paragraph" w:styleId="BodyTextIndent3">
    <w:name w:val="Body Text Indent 3"/>
    <w:basedOn w:val="Normal"/>
    <w:link w:val="BodyTextIndent3Char"/>
    <w:uiPriority w:val="99"/>
    <w:semiHidden/>
    <w:unhideWhenUsed/>
    <w:rsid w:val="00696727"/>
    <w:pPr>
      <w:spacing w:after="120"/>
      <w:ind w:left="360"/>
    </w:pPr>
    <w:rPr>
      <w:sz w:val="16"/>
      <w:szCs w:val="16"/>
    </w:rPr>
  </w:style>
  <w:style w:type="character" w:customStyle="1" w:styleId="Retraitcorpsdetexte3Car1">
    <w:name w:val="Retrait corps de texte 3 Car1"/>
    <w:basedOn w:val="DefaultParagraphFont"/>
    <w:uiPriority w:val="99"/>
    <w:semiHidden/>
    <w:rsid w:val="00696727"/>
    <w:rPr>
      <w:rFonts w:ascii="Times New Roman" w:eastAsia="Times New Roman" w:hAnsi="Times New Roman" w:cs="Times New Roman"/>
      <w:sz w:val="16"/>
      <w:szCs w:val="16"/>
      <w:lang w:eastAsia="fr-FR"/>
    </w:rPr>
  </w:style>
  <w:style w:type="paragraph" w:customStyle="1" w:styleId="Head81">
    <w:name w:val="Head 8.1"/>
    <w:basedOn w:val="Normal"/>
    <w:rsid w:val="00696727"/>
    <w:pPr>
      <w:suppressAutoHyphens/>
      <w:jc w:val="center"/>
    </w:pPr>
    <w:rPr>
      <w:rFonts w:asciiTheme="minorHAnsi" w:hAnsiTheme="minorHAnsi"/>
      <w:b/>
      <w:sz w:val="28"/>
      <w:szCs w:val="20"/>
    </w:rPr>
  </w:style>
  <w:style w:type="character" w:customStyle="1" w:styleId="BalloonTextChar">
    <w:name w:val="Balloon Text Char"/>
    <w:basedOn w:val="DefaultParagraphFont"/>
    <w:link w:val="BalloonText"/>
    <w:uiPriority w:val="99"/>
    <w:semiHidden/>
    <w:rsid w:val="00696727"/>
    <w:rPr>
      <w:rFonts w:ascii="Tahoma" w:eastAsia="Times New Roman" w:hAnsi="Tahoma" w:cs="Tahoma"/>
      <w:sz w:val="16"/>
      <w:szCs w:val="16"/>
      <w:lang w:eastAsia="fr-FR"/>
    </w:rPr>
  </w:style>
  <w:style w:type="paragraph" w:styleId="BalloonText">
    <w:name w:val="Balloon Text"/>
    <w:basedOn w:val="Normal"/>
    <w:link w:val="BalloonTextChar"/>
    <w:uiPriority w:val="99"/>
    <w:semiHidden/>
    <w:unhideWhenUsed/>
    <w:rsid w:val="00696727"/>
    <w:rPr>
      <w:rFonts w:ascii="Tahoma" w:hAnsi="Tahoma" w:cs="Tahoma"/>
      <w:sz w:val="16"/>
      <w:szCs w:val="16"/>
    </w:rPr>
  </w:style>
  <w:style w:type="character" w:customStyle="1" w:styleId="TextedebullesCar1">
    <w:name w:val="Texte de bulles Car1"/>
    <w:basedOn w:val="DefaultParagraphFont"/>
    <w:uiPriority w:val="99"/>
    <w:semiHidden/>
    <w:rsid w:val="00696727"/>
    <w:rPr>
      <w:rFonts w:ascii="Tahoma" w:eastAsia="Times New Roman" w:hAnsi="Tahoma" w:cs="Tahoma"/>
      <w:sz w:val="16"/>
      <w:szCs w:val="16"/>
      <w:lang w:eastAsia="fr-FR"/>
    </w:rPr>
  </w:style>
  <w:style w:type="paragraph" w:styleId="BodyText">
    <w:name w:val="Body Text"/>
    <w:basedOn w:val="Normal"/>
    <w:link w:val="BodyTextChar"/>
    <w:uiPriority w:val="99"/>
    <w:semiHidden/>
    <w:unhideWhenUsed/>
    <w:rsid w:val="00696727"/>
    <w:pPr>
      <w:spacing w:after="120"/>
    </w:pPr>
  </w:style>
  <w:style w:type="character" w:customStyle="1" w:styleId="BodyTextChar">
    <w:name w:val="Body Text Char"/>
    <w:basedOn w:val="DefaultParagraphFont"/>
    <w:link w:val="BodyText"/>
    <w:uiPriority w:val="99"/>
    <w:semiHidden/>
    <w:rsid w:val="00696727"/>
    <w:rPr>
      <w:rFonts w:ascii="Times New Roman" w:eastAsia="Times New Roman" w:hAnsi="Times New Roman" w:cs="Times New Roman"/>
      <w:sz w:val="24"/>
      <w:szCs w:val="24"/>
      <w:lang w:eastAsia="fr-FR"/>
    </w:rPr>
  </w:style>
  <w:style w:type="paragraph" w:customStyle="1" w:styleId="Outline">
    <w:name w:val="Outline"/>
    <w:basedOn w:val="Normal"/>
    <w:uiPriority w:val="99"/>
    <w:rsid w:val="00696727"/>
    <w:pPr>
      <w:spacing w:before="240"/>
    </w:pPr>
    <w:rPr>
      <w:rFonts w:asciiTheme="minorHAnsi" w:hAnsiTheme="minorHAnsi"/>
      <w:kern w:val="28"/>
      <w:szCs w:val="20"/>
    </w:rPr>
  </w:style>
  <w:style w:type="paragraph" w:customStyle="1" w:styleId="Subtitle2">
    <w:name w:val="Subtitle 2"/>
    <w:basedOn w:val="Footer"/>
    <w:rsid w:val="00696727"/>
    <w:pPr>
      <w:tabs>
        <w:tab w:val="clear" w:pos="4536"/>
        <w:tab w:val="clear" w:pos="9072"/>
      </w:tabs>
      <w:overflowPunct w:val="0"/>
      <w:autoSpaceDE w:val="0"/>
      <w:autoSpaceDN w:val="0"/>
      <w:adjustRightInd w:val="0"/>
      <w:spacing w:before="120"/>
      <w:jc w:val="center"/>
      <w:textAlignment w:val="baseline"/>
    </w:pPr>
    <w:rPr>
      <w:rFonts w:asciiTheme="minorHAnsi" w:hAnsiTheme="minorHAnsi"/>
      <w:b/>
      <w:sz w:val="32"/>
      <w:szCs w:val="20"/>
    </w:rPr>
  </w:style>
  <w:style w:type="paragraph" w:customStyle="1" w:styleId="SectionVHeader">
    <w:name w:val="Section V. Header"/>
    <w:basedOn w:val="Normal"/>
    <w:rsid w:val="00696727"/>
    <w:pPr>
      <w:overflowPunct w:val="0"/>
      <w:autoSpaceDE w:val="0"/>
      <w:autoSpaceDN w:val="0"/>
      <w:adjustRightInd w:val="0"/>
      <w:jc w:val="center"/>
      <w:textAlignment w:val="baseline"/>
    </w:pPr>
    <w:rPr>
      <w:rFonts w:asciiTheme="minorHAnsi" w:hAnsiTheme="minorHAnsi"/>
      <w:b/>
      <w:sz w:val="36"/>
      <w:szCs w:val="20"/>
      <w:lang w:val="es-ES_tradnl"/>
    </w:rPr>
  </w:style>
  <w:style w:type="paragraph" w:customStyle="1" w:styleId="titulo">
    <w:name w:val="titulo"/>
    <w:basedOn w:val="Heading5"/>
    <w:rsid w:val="00696727"/>
    <w:pPr>
      <w:keepNext w:val="0"/>
      <w:keepLines w:val="0"/>
      <w:overflowPunct w:val="0"/>
      <w:autoSpaceDE w:val="0"/>
      <w:autoSpaceDN w:val="0"/>
      <w:adjustRightInd w:val="0"/>
      <w:spacing w:before="0" w:after="240"/>
      <w:jc w:val="center"/>
      <w:textAlignment w:val="baseline"/>
      <w:outlineLvl w:val="9"/>
    </w:pPr>
    <w:rPr>
      <w:rFonts w:ascii="Times New Roman Bold" w:eastAsia="Times New Roman" w:hAnsi="Times New Roman Bold" w:cs="Times New Roman"/>
      <w:b/>
      <w:color w:val="auto"/>
      <w:szCs w:val="20"/>
      <w:lang w:val="en-US"/>
    </w:rPr>
  </w:style>
  <w:style w:type="table" w:styleId="TableGrid">
    <w:name w:val="Table Grid"/>
    <w:basedOn w:val="TableNormal"/>
    <w:uiPriority w:val="59"/>
    <w:rsid w:val="00696727"/>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5">
    <w:name w:val="Grille du tableau5"/>
    <w:basedOn w:val="TableNormal"/>
    <w:next w:val="TableGrid"/>
    <w:uiPriority w:val="59"/>
    <w:rsid w:val="0069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696727"/>
    <w:rPr>
      <w:rFonts w:ascii="Times New Roman" w:hAnsi="Times New Roman" w:cs="Times New Roman"/>
      <w:color w:val="auto"/>
      <w:spacing w:val="0"/>
      <w:kern w:val="0"/>
      <w:position w:val="0"/>
      <w:sz w:val="20"/>
      <w:u w:val="none"/>
      <w:vertAlign w:val="superscript"/>
    </w:rPr>
  </w:style>
  <w:style w:type="paragraph" w:styleId="TOC1">
    <w:name w:val="toc 1"/>
    <w:basedOn w:val="Normal"/>
    <w:next w:val="Normal"/>
    <w:autoRedefine/>
    <w:uiPriority w:val="99"/>
    <w:semiHidden/>
    <w:rsid w:val="00696727"/>
    <w:pPr>
      <w:tabs>
        <w:tab w:val="left" w:pos="426"/>
      </w:tabs>
      <w:suppressAutoHyphens/>
      <w:spacing w:before="240"/>
      <w:ind w:right="-45"/>
      <w:jc w:val="center"/>
    </w:pPr>
    <w:rPr>
      <w:b/>
      <w:bCs/>
      <w:sz w:val="28"/>
      <w:szCs w:val="28"/>
    </w:rPr>
  </w:style>
  <w:style w:type="paragraph" w:customStyle="1" w:styleId="Outline1">
    <w:name w:val="Outline1"/>
    <w:basedOn w:val="Outline"/>
    <w:next w:val="Normal"/>
    <w:uiPriority w:val="99"/>
    <w:rsid w:val="00696727"/>
    <w:pPr>
      <w:keepNext/>
      <w:tabs>
        <w:tab w:val="num" w:pos="360"/>
      </w:tabs>
      <w:ind w:left="360" w:hanging="360"/>
    </w:pPr>
    <w:rPr>
      <w:rFonts w:ascii="Times New Roman" w:hAnsi="Times New Roman"/>
      <w:szCs w:val="24"/>
    </w:rPr>
  </w:style>
  <w:style w:type="paragraph" w:customStyle="1" w:styleId="SectionXHeader3">
    <w:name w:val="Section X Header 3"/>
    <w:basedOn w:val="Heading1"/>
    <w:autoRedefine/>
    <w:uiPriority w:val="99"/>
    <w:rsid w:val="00696727"/>
    <w:pPr>
      <w:keepNext w:val="0"/>
      <w:autoSpaceDE/>
      <w:autoSpaceDN/>
      <w:jc w:val="center"/>
    </w:pPr>
    <w:rPr>
      <w:b/>
      <w:bCs/>
      <w:sz w:val="32"/>
      <w:szCs w:val="32"/>
    </w:rPr>
  </w:style>
  <w:style w:type="paragraph" w:customStyle="1" w:styleId="Default">
    <w:name w:val="Default"/>
    <w:rsid w:val="00B64A8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58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82E37"/>
    <w:rPr>
      <w:rFonts w:ascii="Courier New" w:eastAsia="Times New Roman" w:hAnsi="Courier New" w:cs="Courier New"/>
      <w:sz w:val="20"/>
      <w:szCs w:val="20"/>
      <w:lang w:eastAsia="fr-FR"/>
    </w:rPr>
  </w:style>
  <w:style w:type="table" w:customStyle="1" w:styleId="TableauGrille31">
    <w:name w:val="Tableau Grille 31"/>
    <w:basedOn w:val="TableNormal"/>
    <w:next w:val="GridTable3"/>
    <w:uiPriority w:val="48"/>
    <w:rsid w:val="008671B8"/>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8671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041AE9"/>
    <w:rPr>
      <w:sz w:val="16"/>
      <w:szCs w:val="16"/>
    </w:rPr>
  </w:style>
  <w:style w:type="paragraph" w:styleId="CommentText">
    <w:name w:val="annotation text"/>
    <w:basedOn w:val="Normal"/>
    <w:link w:val="CommentTextChar"/>
    <w:uiPriority w:val="99"/>
    <w:semiHidden/>
    <w:unhideWhenUsed/>
    <w:rsid w:val="00041AE9"/>
    <w:rPr>
      <w:sz w:val="20"/>
      <w:szCs w:val="20"/>
    </w:rPr>
  </w:style>
  <w:style w:type="character" w:customStyle="1" w:styleId="CommentTextChar">
    <w:name w:val="Comment Text Char"/>
    <w:basedOn w:val="DefaultParagraphFont"/>
    <w:link w:val="CommentText"/>
    <w:uiPriority w:val="99"/>
    <w:semiHidden/>
    <w:rsid w:val="00041AE9"/>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41AE9"/>
    <w:rPr>
      <w:b/>
      <w:bCs/>
    </w:rPr>
  </w:style>
  <w:style w:type="character" w:customStyle="1" w:styleId="CommentSubjectChar">
    <w:name w:val="Comment Subject Char"/>
    <w:basedOn w:val="CommentTextChar"/>
    <w:link w:val="CommentSubject"/>
    <w:uiPriority w:val="99"/>
    <w:semiHidden/>
    <w:rsid w:val="00041AE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50BAA-91B8-4808-B48F-C1BE8B5A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5985</Words>
  <Characters>32922</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Jeremie Karenzo</cp:lastModifiedBy>
  <cp:revision>3</cp:revision>
  <cp:lastPrinted>2024-06-04T06:03:00Z</cp:lastPrinted>
  <dcterms:created xsi:type="dcterms:W3CDTF">2024-05-31T10:39:00Z</dcterms:created>
  <dcterms:modified xsi:type="dcterms:W3CDTF">2024-06-04T11:14:00Z</dcterms:modified>
</cp:coreProperties>
</file>